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wdp" ContentType="image/vnd.ms-photo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B6FD1DB" w14:textId="07219F90" w:rsidR="007F6431" w:rsidRPr="00C94AD7" w:rsidRDefault="007F6431" w:rsidP="007F6431">
      <w:pPr>
        <w:spacing w:line="276" w:lineRule="auto"/>
        <w:ind w:firstLine="0"/>
        <w:jc w:val="center"/>
        <w:rPr>
          <w:rFonts w:eastAsia="Calibri"/>
          <w:b/>
          <w:bCs/>
          <w:kern w:val="2"/>
          <w:sz w:val="32"/>
          <w:szCs w:val="32"/>
          <w:rtl/>
          <w:lang w:bidi="fa-IR"/>
          <w14:ligatures w14:val="standardContextual"/>
        </w:rPr>
      </w:pPr>
    </w:p>
    <w:p w14:paraId="6BD2A06A" w14:textId="6FCC8D6F" w:rsidR="007F6431" w:rsidRPr="00C94AD7" w:rsidRDefault="007F6431" w:rsidP="007F6431">
      <w:pPr>
        <w:spacing w:line="276" w:lineRule="auto"/>
        <w:ind w:firstLine="0"/>
        <w:jc w:val="center"/>
        <w:rPr>
          <w:rFonts w:eastAsia="Calibri" w:cs="B Titr"/>
          <w:b/>
          <w:bCs/>
          <w:kern w:val="2"/>
          <w:sz w:val="56"/>
          <w:szCs w:val="56"/>
          <w:rtl/>
          <w:lang w:bidi="fa-IR"/>
          <w14:ligatures w14:val="standardContextual"/>
        </w:rPr>
      </w:pPr>
      <w:r>
        <w:rPr>
          <w:rFonts w:eastAsia="Calibri" w:cs="B Titr" w:hint="cs"/>
          <w:b/>
          <w:bCs/>
          <w:kern w:val="2"/>
          <w:sz w:val="56"/>
          <w:szCs w:val="56"/>
          <w:rtl/>
          <w14:ligatures w14:val="standardContextual"/>
        </w:rPr>
        <w:t xml:space="preserve">دیوار برشی نیمه مقید در لبه ها </w:t>
      </w:r>
    </w:p>
    <w:p w14:paraId="0A60FBE5" w14:textId="77777777" w:rsidR="007F6431" w:rsidRPr="00C94AD7" w:rsidRDefault="007F6431" w:rsidP="007F6431">
      <w:pPr>
        <w:spacing w:line="276" w:lineRule="auto"/>
        <w:ind w:firstLine="0"/>
        <w:jc w:val="center"/>
        <w:rPr>
          <w:rFonts w:eastAsia="Calibri" w:cs="B Titr"/>
          <w:b/>
          <w:bCs/>
          <w:kern w:val="2"/>
          <w:sz w:val="36"/>
          <w:szCs w:val="36"/>
          <w:rtl/>
          <w:lang w:bidi="fa-IR"/>
          <w14:ligatures w14:val="standardContextual"/>
        </w:rPr>
      </w:pPr>
      <w:r w:rsidRPr="00C94AD7">
        <w:rPr>
          <w:rFonts w:eastAsia="Calibri" w:cs="B Titr" w:hint="cs"/>
          <w:b/>
          <w:bCs/>
          <w:kern w:val="2"/>
          <w:sz w:val="36"/>
          <w:szCs w:val="36"/>
          <w:rtl/>
          <w:lang w:bidi="fa-IR"/>
          <w14:ligatures w14:val="standardContextual"/>
        </w:rPr>
        <w:t>تهیه کننده مهندس مجتبی پاشاپور آذر (مدرس و طراح سازه)</w:t>
      </w:r>
    </w:p>
    <w:p w14:paraId="45AC3D8F" w14:textId="77777777" w:rsidR="007F6431" w:rsidRPr="00C94AD7" w:rsidRDefault="007F6431" w:rsidP="007F6431">
      <w:pPr>
        <w:spacing w:line="276" w:lineRule="auto"/>
        <w:ind w:firstLine="0"/>
        <w:jc w:val="center"/>
        <w:rPr>
          <w:rFonts w:eastAsia="Calibri" w:cs="B Titr"/>
          <w:b/>
          <w:bCs/>
          <w:kern w:val="2"/>
          <w:sz w:val="36"/>
          <w:szCs w:val="36"/>
          <w:rtl/>
          <w:lang w:bidi="fa-IR"/>
          <w14:ligatures w14:val="standardContextual"/>
        </w:rPr>
      </w:pPr>
      <w:r w:rsidRPr="00C94AD7">
        <w:rPr>
          <w:rFonts w:eastAsia="Calibri" w:cs="B Titr" w:hint="cs"/>
          <w:b/>
          <w:bCs/>
          <w:kern w:val="2"/>
          <w:sz w:val="36"/>
          <w:szCs w:val="36"/>
          <w:rtl/>
          <w:lang w:bidi="fa-IR"/>
          <w14:ligatures w14:val="standardContextual"/>
        </w:rPr>
        <w:t>تدریس خصوصی طراحی سازه بتنی و فولادی با نرم افزار ایتبس و سیف</w:t>
      </w:r>
    </w:p>
    <w:p w14:paraId="7BC267B8" w14:textId="77777777" w:rsidR="007F6431" w:rsidRPr="00C94AD7" w:rsidRDefault="007F6431" w:rsidP="007F6431">
      <w:pPr>
        <w:spacing w:line="276" w:lineRule="auto"/>
        <w:ind w:firstLine="0"/>
        <w:jc w:val="center"/>
        <w:rPr>
          <w:rFonts w:eastAsia="Calibri" w:cs="B Titr"/>
          <w:b/>
          <w:bCs/>
          <w:kern w:val="2"/>
          <w:sz w:val="36"/>
          <w:szCs w:val="36"/>
          <w:rtl/>
          <w:lang w:bidi="fa-IR"/>
          <w14:ligatures w14:val="standardContextual"/>
        </w:rPr>
      </w:pPr>
      <w:hyperlink r:id="rId8" w:history="1">
        <w:r w:rsidRPr="00C94AD7">
          <w:rPr>
            <w:rFonts w:ascii="Calibri" w:eastAsia="Calibri" w:hAnsi="Calibri" w:cs="Arial"/>
            <w:color w:val="0563C1"/>
            <w:kern w:val="2"/>
            <w:szCs w:val="24"/>
            <w:u w:val="single"/>
            <w14:ligatures w14:val="standardContextual"/>
          </w:rPr>
          <w:t xml:space="preserve"> </w:t>
        </w:r>
        <w:r w:rsidRPr="00C94AD7">
          <w:rPr>
            <w:rFonts w:eastAsia="Calibri" w:cs="B Titr"/>
            <w:b/>
            <w:bCs/>
            <w:color w:val="0563C1"/>
            <w:kern w:val="2"/>
            <w:sz w:val="36"/>
            <w:szCs w:val="36"/>
            <w:u w:val="single"/>
            <w:lang w:bidi="fa-IR"/>
            <w14:ligatures w14:val="standardContextual"/>
          </w:rPr>
          <w:t>@MP_Civil</w:t>
        </w:r>
      </w:hyperlink>
      <w:r w:rsidRPr="00C94AD7">
        <w:rPr>
          <w:rFonts w:eastAsia="Calibri" w:cs="B Titr"/>
          <w:b/>
          <w:bCs/>
          <w:kern w:val="2"/>
          <w:sz w:val="36"/>
          <w:szCs w:val="36"/>
          <w:lang w:bidi="fa-IR"/>
          <w14:ligatures w14:val="standardContextual"/>
        </w:rPr>
        <w:t xml:space="preserve"> </w:t>
      </w:r>
      <w:r w:rsidRPr="00C94AD7">
        <w:rPr>
          <w:rFonts w:eastAsia="Calibri" w:cs="B Titr" w:hint="cs"/>
          <w:b/>
          <w:bCs/>
          <w:kern w:val="2"/>
          <w:sz w:val="36"/>
          <w:szCs w:val="36"/>
          <w:rtl/>
          <w:lang w:bidi="fa-IR"/>
          <w14:ligatures w14:val="standardContextual"/>
        </w:rPr>
        <w:t xml:space="preserve"> لینک کانال آموزش، طراحی اجرا</w:t>
      </w:r>
    </w:p>
    <w:p w14:paraId="07A7A4A1" w14:textId="77777777" w:rsidR="007F6431" w:rsidRDefault="007F6431" w:rsidP="00FD5819">
      <w:pPr>
        <w:rPr>
          <w:rtl/>
        </w:rPr>
      </w:pPr>
    </w:p>
    <w:p w14:paraId="119E0026" w14:textId="77777777" w:rsidR="007F6431" w:rsidRDefault="007F6431" w:rsidP="00FD5819">
      <w:pPr>
        <w:rPr>
          <w:rtl/>
        </w:rPr>
      </w:pPr>
    </w:p>
    <w:p w14:paraId="2584DBD5" w14:textId="77777777" w:rsidR="007F6431" w:rsidRDefault="007F6431" w:rsidP="00FD5819">
      <w:pPr>
        <w:rPr>
          <w:rtl/>
        </w:rPr>
      </w:pPr>
    </w:p>
    <w:p w14:paraId="0C70DE3B" w14:textId="77777777" w:rsidR="007F6431" w:rsidRDefault="007F6431" w:rsidP="00FD5819">
      <w:pPr>
        <w:rPr>
          <w:rtl/>
        </w:rPr>
      </w:pPr>
    </w:p>
    <w:p w14:paraId="5F6AA7A9" w14:textId="77777777" w:rsidR="007F6431" w:rsidRDefault="007F6431" w:rsidP="00FD5819">
      <w:pPr>
        <w:rPr>
          <w:rtl/>
        </w:rPr>
      </w:pPr>
    </w:p>
    <w:p w14:paraId="645C7F73" w14:textId="77777777" w:rsidR="007F6431" w:rsidRDefault="007F6431" w:rsidP="00FD5819"/>
    <w:p w14:paraId="4B28E9C3" w14:textId="77777777" w:rsidR="003A315D" w:rsidRDefault="003A315D" w:rsidP="00FD5819"/>
    <w:p w14:paraId="47871124" w14:textId="77777777" w:rsidR="003A315D" w:rsidRDefault="003A315D" w:rsidP="00FD5819"/>
    <w:p w14:paraId="3422791D" w14:textId="77777777" w:rsidR="003A315D" w:rsidRDefault="003A315D" w:rsidP="00FD5819"/>
    <w:p w14:paraId="2823946D" w14:textId="77777777" w:rsidR="003A315D" w:rsidRDefault="003A315D" w:rsidP="00FD5819">
      <w:pPr>
        <w:rPr>
          <w:rtl/>
        </w:rPr>
      </w:pPr>
    </w:p>
    <w:p w14:paraId="4575C158" w14:textId="77777777" w:rsidR="007F6431" w:rsidRDefault="007F6431" w:rsidP="00FD5819">
      <w:pPr>
        <w:rPr>
          <w:rtl/>
        </w:rPr>
      </w:pPr>
    </w:p>
    <w:p w14:paraId="01BA1978" w14:textId="77777777" w:rsidR="007F6431" w:rsidRDefault="007F6431" w:rsidP="007F6431">
      <w:pPr>
        <w:ind w:firstLine="0"/>
        <w:rPr>
          <w:rtl/>
        </w:rPr>
      </w:pPr>
    </w:p>
    <w:p w14:paraId="2AA0AF78" w14:textId="5E5BC5A4" w:rsidR="00FD5819" w:rsidRPr="00FD5819" w:rsidRDefault="00FD5819" w:rsidP="00FD5819">
      <w:pPr>
        <w:rPr>
          <w:rtl/>
          <w:lang w:bidi="fa-IR"/>
        </w:rPr>
      </w:pPr>
      <w:r w:rsidRPr="00FD5819">
        <w:rPr>
          <w:rFonts w:hint="cs"/>
          <w:rtl/>
        </w:rPr>
        <w:lastRenderedPageBreak/>
        <w:t>دیوارهای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برشی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فولادی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برای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مقاومت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در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برابر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نیروهای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جانبی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زلزله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و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باد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در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ساختمانها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به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ویژه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در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ساختمانهای بلند،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در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3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دهه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اخیر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مورد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توجه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قرار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گرفته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 xml:space="preserve">است </w:t>
      </w:r>
      <w:r w:rsidRPr="00FD5819">
        <w:rPr>
          <w:lang w:bidi="fa-IR"/>
        </w:rPr>
        <w:t>]</w:t>
      </w:r>
      <w:r w:rsidRPr="00FD5819">
        <w:rPr>
          <w:rFonts w:hint="cs"/>
          <w:rtl/>
          <w:lang w:bidi="fa-IR"/>
        </w:rPr>
        <w:t>1</w:t>
      </w:r>
      <w:r w:rsidRPr="00FD5819">
        <w:rPr>
          <w:lang w:bidi="fa-IR"/>
        </w:rPr>
        <w:t>[</w:t>
      </w:r>
      <w:r w:rsidRPr="00FD5819">
        <w:rPr>
          <w:rFonts w:hint="cs"/>
          <w:rtl/>
          <w:lang w:bidi="fa-IR"/>
        </w:rPr>
        <w:t>.</w:t>
      </w:r>
    </w:p>
    <w:p w14:paraId="7178546D" w14:textId="0D71CAC4" w:rsidR="00FD5819" w:rsidRPr="00FD5819" w:rsidRDefault="00FD5819" w:rsidP="00FD5819">
      <w:pPr>
        <w:rPr>
          <w:rtl/>
          <w:lang w:bidi="fa-IR"/>
        </w:rPr>
      </w:pPr>
      <w:r w:rsidRPr="00FD5819">
        <w:rPr>
          <w:rFonts w:hint="cs"/>
          <w:rtl/>
        </w:rPr>
        <w:t>این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سیستم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نوین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که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در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جهان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به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سرعت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رو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به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گسترش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است،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در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ساخت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ساختمانهای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جدید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و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همچنین</w:t>
      </w:r>
      <w:r w:rsidRPr="00FD5819">
        <w:rPr>
          <w:rFonts w:hint="cs"/>
          <w:rtl/>
          <w:lang w:bidi="fa-IR"/>
        </w:rPr>
        <w:t xml:space="preserve"> </w:t>
      </w:r>
      <w:r w:rsidRPr="00FD5819">
        <w:rPr>
          <w:rFonts w:hint="cs"/>
          <w:rtl/>
        </w:rPr>
        <w:t>تقویت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ساختمانهای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موجود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به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خصوص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در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کشورهای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زلزله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خیزی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همچون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آمریکا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و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ژاپن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به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کار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گرفته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شده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است</w:t>
      </w:r>
      <w:r w:rsidRPr="00FD5819">
        <w:rPr>
          <w:lang w:bidi="fa-IR"/>
        </w:rPr>
        <w:t>.</w:t>
      </w:r>
      <w:r w:rsidRPr="00FD5819">
        <w:rPr>
          <w:rFonts w:hint="cs"/>
          <w:rtl/>
          <w:lang w:bidi="fa-IR"/>
        </w:rPr>
        <w:t xml:space="preserve"> </w:t>
      </w:r>
      <w:r w:rsidRPr="00FD5819">
        <w:rPr>
          <w:rFonts w:hint="cs"/>
          <w:rtl/>
        </w:rPr>
        <w:t>استفاده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از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آنها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در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مقایسه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با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قابهای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خمشی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تا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حدود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  <w:lang w:bidi="fa-IR"/>
        </w:rPr>
        <w:t>50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درصد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صرفه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جویی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در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مصرف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فولاد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را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به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همراه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 xml:space="preserve">دارد </w:t>
      </w:r>
      <w:r w:rsidRPr="00FD5819">
        <w:rPr>
          <w:lang w:bidi="fa-IR"/>
        </w:rPr>
        <w:t>]</w:t>
      </w:r>
      <w:r w:rsidR="00AD2C36">
        <w:rPr>
          <w:rFonts w:hint="cs"/>
          <w:rtl/>
          <w:lang w:bidi="fa-IR"/>
        </w:rPr>
        <w:t>2</w:t>
      </w:r>
      <w:r w:rsidRPr="00FD5819">
        <w:rPr>
          <w:lang w:bidi="fa-IR"/>
        </w:rPr>
        <w:t>[</w:t>
      </w:r>
      <w:r w:rsidRPr="00FD5819">
        <w:rPr>
          <w:rFonts w:hint="cs"/>
          <w:rtl/>
          <w:lang w:bidi="fa-IR"/>
        </w:rPr>
        <w:t>.</w:t>
      </w:r>
    </w:p>
    <w:p w14:paraId="304BBE87" w14:textId="77777777" w:rsidR="00FD5819" w:rsidRPr="00FD5819" w:rsidRDefault="00FD5819" w:rsidP="00FD5819">
      <w:pPr>
        <w:rPr>
          <w:rtl/>
          <w:lang w:bidi="fa-IR"/>
        </w:rPr>
      </w:pPr>
      <w:r w:rsidRPr="00FD5819">
        <w:rPr>
          <w:rtl/>
          <w:lang w:bidi="fa-IR"/>
        </w:rPr>
        <w:t>ديوارهاي برشي فولادي از تمام ويژگي هاي لازم براي يك سيستم مقاوم در برابر بارهاي جانبي برخوردار</w:t>
      </w:r>
      <w:r w:rsidRPr="00FD5819">
        <w:rPr>
          <w:rFonts w:hint="cs"/>
          <w:rtl/>
          <w:lang w:bidi="fa-IR"/>
        </w:rPr>
        <w:t xml:space="preserve"> </w:t>
      </w:r>
      <w:r w:rsidRPr="00FD5819">
        <w:rPr>
          <w:rtl/>
          <w:lang w:bidi="fa-IR"/>
        </w:rPr>
        <w:t>بوده اند، اما مسئله افزايش مقطع ستون هاي كناري ديوار برشي فولادي (جهت جلوگيري از تشكيل مفصل</w:t>
      </w:r>
      <w:r w:rsidRPr="00FD5819">
        <w:rPr>
          <w:rFonts w:hint="cs"/>
          <w:rtl/>
          <w:lang w:bidi="fa-IR"/>
        </w:rPr>
        <w:t xml:space="preserve"> </w:t>
      </w:r>
      <w:r w:rsidRPr="00FD5819">
        <w:rPr>
          <w:rtl/>
          <w:lang w:bidi="fa-IR"/>
        </w:rPr>
        <w:t>پلاستيك و تهديد پايداري كلي سازه) بعنوان معضلي مهم، استفاده از اين سيستم را تحت الشعاع قرار داده</w:t>
      </w:r>
      <w:r w:rsidRPr="00FD5819">
        <w:rPr>
          <w:rFonts w:hint="cs"/>
          <w:rtl/>
          <w:lang w:bidi="fa-IR"/>
        </w:rPr>
        <w:t>‌</w:t>
      </w:r>
      <w:r w:rsidRPr="00FD5819">
        <w:rPr>
          <w:rtl/>
          <w:lang w:bidi="fa-IR"/>
        </w:rPr>
        <w:t>است</w:t>
      </w:r>
      <w:r w:rsidRPr="00FD5819">
        <w:rPr>
          <w:rFonts w:hint="cs"/>
          <w:rtl/>
          <w:lang w:bidi="fa-IR"/>
        </w:rPr>
        <w:t xml:space="preserve">. </w:t>
      </w:r>
      <w:r w:rsidRPr="00FD5819">
        <w:rPr>
          <w:rtl/>
          <w:lang w:bidi="fa-IR"/>
        </w:rPr>
        <w:t>محققين براي رفع اين مشكل در سال هاي اخير سيستم ديوار برشي فولادي جديدي را معرفي</w:t>
      </w:r>
      <w:r w:rsidRPr="00FD5819">
        <w:rPr>
          <w:rFonts w:hint="cs"/>
          <w:rtl/>
          <w:lang w:bidi="fa-IR"/>
        </w:rPr>
        <w:t xml:space="preserve"> </w:t>
      </w:r>
      <w:r w:rsidRPr="00FD5819">
        <w:rPr>
          <w:rtl/>
          <w:lang w:bidi="fa-IR"/>
        </w:rPr>
        <w:t>كرده</w:t>
      </w:r>
      <w:r w:rsidRPr="00FD5819">
        <w:rPr>
          <w:rFonts w:hint="cs"/>
          <w:rtl/>
          <w:lang w:bidi="fa-IR"/>
        </w:rPr>
        <w:t xml:space="preserve"> </w:t>
      </w:r>
      <w:r w:rsidRPr="00FD5819">
        <w:rPr>
          <w:rtl/>
          <w:lang w:bidi="fa-IR"/>
        </w:rPr>
        <w:t>اند</w:t>
      </w:r>
      <w:r w:rsidRPr="00FD5819">
        <w:rPr>
          <w:rFonts w:hint="cs"/>
          <w:rtl/>
          <w:lang w:bidi="fa-IR"/>
        </w:rPr>
        <w:t xml:space="preserve">. </w:t>
      </w:r>
      <w:r w:rsidRPr="00FD5819">
        <w:rPr>
          <w:rtl/>
          <w:lang w:bidi="fa-IR"/>
        </w:rPr>
        <w:t>د</w:t>
      </w:r>
      <w:r w:rsidRPr="00FD5819">
        <w:rPr>
          <w:rFonts w:hint="cs"/>
          <w:rtl/>
          <w:lang w:bidi="fa-IR"/>
        </w:rPr>
        <w:t>ی</w:t>
      </w:r>
      <w:r w:rsidRPr="00FD5819">
        <w:rPr>
          <w:rFonts w:hint="eastAsia"/>
          <w:rtl/>
          <w:lang w:bidi="fa-IR"/>
        </w:rPr>
        <w:t>وارها</w:t>
      </w:r>
      <w:r w:rsidRPr="00FD5819">
        <w:rPr>
          <w:rFonts w:hint="cs"/>
          <w:rtl/>
          <w:lang w:bidi="fa-IR"/>
        </w:rPr>
        <w:t>ی</w:t>
      </w:r>
      <w:r w:rsidRPr="00FD5819">
        <w:rPr>
          <w:rtl/>
          <w:lang w:bidi="fa-IR"/>
        </w:rPr>
        <w:t xml:space="preserve"> برش</w:t>
      </w:r>
      <w:r w:rsidRPr="00FD5819">
        <w:rPr>
          <w:rFonts w:hint="cs"/>
          <w:rtl/>
          <w:lang w:bidi="fa-IR"/>
        </w:rPr>
        <w:t>ی</w:t>
      </w:r>
      <w:r w:rsidRPr="00FD5819">
        <w:rPr>
          <w:rtl/>
          <w:lang w:bidi="fa-IR"/>
        </w:rPr>
        <w:t xml:space="preserve"> فولاد</w:t>
      </w:r>
      <w:r w:rsidRPr="00FD5819">
        <w:rPr>
          <w:rFonts w:hint="cs"/>
          <w:rtl/>
          <w:lang w:bidi="fa-IR"/>
        </w:rPr>
        <w:t>ی</w:t>
      </w:r>
      <w:r w:rsidRPr="00FD5819">
        <w:rPr>
          <w:rtl/>
          <w:lang w:bidi="fa-IR"/>
        </w:rPr>
        <w:t xml:space="preserve"> ن</w:t>
      </w:r>
      <w:r w:rsidRPr="00FD5819">
        <w:rPr>
          <w:rFonts w:hint="cs"/>
          <w:rtl/>
          <w:lang w:bidi="fa-IR"/>
        </w:rPr>
        <w:t>ی</w:t>
      </w:r>
      <w:r w:rsidRPr="00FD5819">
        <w:rPr>
          <w:rFonts w:hint="eastAsia"/>
          <w:rtl/>
          <w:lang w:bidi="fa-IR"/>
        </w:rPr>
        <w:t>مه</w:t>
      </w:r>
      <w:r w:rsidRPr="00FD5819">
        <w:rPr>
          <w:rtl/>
          <w:lang w:bidi="fa-IR"/>
        </w:rPr>
        <w:t xml:space="preserve"> م</w:t>
      </w:r>
      <w:r w:rsidRPr="00FD5819">
        <w:rPr>
          <w:rFonts w:hint="cs"/>
          <w:rtl/>
          <w:lang w:bidi="fa-IR"/>
        </w:rPr>
        <w:t>قی</w:t>
      </w:r>
      <w:r w:rsidRPr="00FD5819">
        <w:rPr>
          <w:rFonts w:hint="eastAsia"/>
          <w:rtl/>
          <w:lang w:bidi="fa-IR"/>
        </w:rPr>
        <w:t>د</w:t>
      </w:r>
      <w:r w:rsidRPr="00FD5819">
        <w:rPr>
          <w:rtl/>
          <w:lang w:bidi="fa-IR"/>
        </w:rPr>
        <w:t xml:space="preserve"> در لبه ها در دهه اخ</w:t>
      </w:r>
      <w:r w:rsidRPr="00FD5819">
        <w:rPr>
          <w:rFonts w:hint="cs"/>
          <w:rtl/>
          <w:lang w:bidi="fa-IR"/>
        </w:rPr>
        <w:t>ی</w:t>
      </w:r>
      <w:r w:rsidRPr="00FD5819">
        <w:rPr>
          <w:rFonts w:hint="eastAsia"/>
          <w:rtl/>
          <w:lang w:bidi="fa-IR"/>
        </w:rPr>
        <w:t>ر</w:t>
      </w:r>
      <w:r w:rsidRPr="00FD5819">
        <w:rPr>
          <w:rtl/>
          <w:lang w:bidi="fa-IR"/>
        </w:rPr>
        <w:t xml:space="preserve"> به عنوان </w:t>
      </w:r>
      <w:r w:rsidRPr="00FD5819">
        <w:rPr>
          <w:rFonts w:hint="cs"/>
          <w:rtl/>
          <w:lang w:bidi="fa-IR"/>
        </w:rPr>
        <w:t>ی</w:t>
      </w:r>
      <w:r w:rsidRPr="00FD5819">
        <w:rPr>
          <w:rFonts w:hint="eastAsia"/>
          <w:rtl/>
          <w:lang w:bidi="fa-IR"/>
        </w:rPr>
        <w:t>ک</w:t>
      </w:r>
      <w:r w:rsidRPr="00FD5819">
        <w:rPr>
          <w:rtl/>
          <w:lang w:bidi="fa-IR"/>
        </w:rPr>
        <w:t xml:space="preserve"> انتخاب به جا</w:t>
      </w:r>
      <w:r w:rsidRPr="00FD5819">
        <w:rPr>
          <w:rFonts w:hint="cs"/>
          <w:rtl/>
          <w:lang w:bidi="fa-IR"/>
        </w:rPr>
        <w:t>ی</w:t>
      </w:r>
      <w:r w:rsidRPr="00FD5819">
        <w:rPr>
          <w:rtl/>
          <w:lang w:bidi="fa-IR"/>
        </w:rPr>
        <w:t xml:space="preserve"> نوع سنت</w:t>
      </w:r>
      <w:r w:rsidRPr="00FD5819">
        <w:rPr>
          <w:rFonts w:hint="cs"/>
          <w:rtl/>
          <w:lang w:bidi="fa-IR"/>
        </w:rPr>
        <w:t>ی</w:t>
      </w:r>
      <w:r w:rsidRPr="00FD5819">
        <w:rPr>
          <w:rtl/>
          <w:lang w:bidi="fa-IR"/>
        </w:rPr>
        <w:t xml:space="preserve"> آن پ</w:t>
      </w:r>
      <w:r w:rsidRPr="00FD5819">
        <w:rPr>
          <w:rFonts w:hint="cs"/>
          <w:rtl/>
          <w:lang w:bidi="fa-IR"/>
        </w:rPr>
        <w:t>ی</w:t>
      </w:r>
      <w:r w:rsidRPr="00FD5819">
        <w:rPr>
          <w:rFonts w:hint="eastAsia"/>
          <w:rtl/>
          <w:lang w:bidi="fa-IR"/>
        </w:rPr>
        <w:t>شنهاد</w:t>
      </w:r>
      <w:r w:rsidRPr="00FD5819">
        <w:rPr>
          <w:rtl/>
          <w:lang w:bidi="fa-IR"/>
        </w:rPr>
        <w:t xml:space="preserve"> شده است و بس</w:t>
      </w:r>
      <w:r w:rsidRPr="00FD5819">
        <w:rPr>
          <w:rFonts w:hint="cs"/>
          <w:rtl/>
          <w:lang w:bidi="fa-IR"/>
        </w:rPr>
        <w:t>ی</w:t>
      </w:r>
      <w:r w:rsidRPr="00FD5819">
        <w:rPr>
          <w:rFonts w:hint="eastAsia"/>
          <w:rtl/>
          <w:lang w:bidi="fa-IR"/>
        </w:rPr>
        <w:t>ار</w:t>
      </w:r>
      <w:r w:rsidRPr="00FD5819">
        <w:rPr>
          <w:rFonts w:hint="cs"/>
          <w:rtl/>
          <w:lang w:bidi="fa-IR"/>
        </w:rPr>
        <w:t>ی</w:t>
      </w:r>
      <w:r w:rsidRPr="00FD5819">
        <w:rPr>
          <w:rtl/>
          <w:lang w:bidi="fa-IR"/>
        </w:rPr>
        <w:t xml:space="preserve"> از م</w:t>
      </w:r>
      <w:r w:rsidRPr="00FD5819">
        <w:rPr>
          <w:rFonts w:hint="cs"/>
          <w:rtl/>
          <w:lang w:bidi="fa-IR"/>
        </w:rPr>
        <w:t>حققین</w:t>
      </w:r>
      <w:r w:rsidRPr="00FD5819">
        <w:rPr>
          <w:rtl/>
          <w:lang w:bidi="fa-IR"/>
        </w:rPr>
        <w:t xml:space="preserve"> به بررس</w:t>
      </w:r>
      <w:r w:rsidRPr="00FD5819">
        <w:rPr>
          <w:rFonts w:hint="cs"/>
          <w:rtl/>
          <w:lang w:bidi="fa-IR"/>
        </w:rPr>
        <w:t>ی</w:t>
      </w:r>
      <w:r w:rsidRPr="00FD5819">
        <w:rPr>
          <w:rtl/>
          <w:lang w:bidi="fa-IR"/>
        </w:rPr>
        <w:t xml:space="preserve"> رفتار و عملکرد آن پرداخته اند.</w:t>
      </w:r>
      <w:r w:rsidRPr="00FD5819">
        <w:rPr>
          <w:rFonts w:hint="cs"/>
          <w:rtl/>
        </w:rPr>
        <w:t xml:space="preserve"> </w:t>
      </w:r>
      <w:r w:rsidRPr="00FD5819">
        <w:rPr>
          <w:rtl/>
          <w:lang w:bidi="fa-IR"/>
        </w:rPr>
        <w:t>در ا</w:t>
      </w:r>
      <w:r w:rsidRPr="00FD5819">
        <w:rPr>
          <w:rFonts w:hint="cs"/>
          <w:rtl/>
          <w:lang w:bidi="fa-IR"/>
        </w:rPr>
        <w:t>ی</w:t>
      </w:r>
      <w:r w:rsidRPr="00FD5819">
        <w:rPr>
          <w:rFonts w:hint="eastAsia"/>
          <w:rtl/>
          <w:lang w:bidi="fa-IR"/>
        </w:rPr>
        <w:t>ن</w:t>
      </w:r>
      <w:r w:rsidRPr="00FD5819">
        <w:rPr>
          <w:rtl/>
          <w:lang w:bidi="fa-IR"/>
        </w:rPr>
        <w:t xml:space="preserve"> س</w:t>
      </w:r>
      <w:r w:rsidRPr="00FD5819">
        <w:rPr>
          <w:rFonts w:hint="cs"/>
          <w:rtl/>
          <w:lang w:bidi="fa-IR"/>
        </w:rPr>
        <w:t>ی</w:t>
      </w:r>
      <w:r w:rsidRPr="00FD5819">
        <w:rPr>
          <w:rFonts w:hint="eastAsia"/>
          <w:rtl/>
          <w:lang w:bidi="fa-IR"/>
        </w:rPr>
        <w:t>ستم</w:t>
      </w:r>
      <w:r w:rsidRPr="00FD5819">
        <w:rPr>
          <w:rtl/>
          <w:lang w:bidi="fa-IR"/>
        </w:rPr>
        <w:t xml:space="preserve"> ورق د</w:t>
      </w:r>
      <w:r w:rsidRPr="00FD5819">
        <w:rPr>
          <w:rFonts w:hint="cs"/>
          <w:rtl/>
          <w:lang w:bidi="fa-IR"/>
        </w:rPr>
        <w:t>ی</w:t>
      </w:r>
      <w:r w:rsidRPr="00FD5819">
        <w:rPr>
          <w:rFonts w:hint="eastAsia"/>
          <w:rtl/>
          <w:lang w:bidi="fa-IR"/>
        </w:rPr>
        <w:t>وار</w:t>
      </w:r>
      <w:r w:rsidRPr="00FD5819">
        <w:rPr>
          <w:rtl/>
          <w:lang w:bidi="fa-IR"/>
        </w:rPr>
        <w:t xml:space="preserve"> به جا</w:t>
      </w:r>
      <w:r w:rsidRPr="00FD5819">
        <w:rPr>
          <w:rFonts w:hint="cs"/>
          <w:rtl/>
          <w:lang w:bidi="fa-IR"/>
        </w:rPr>
        <w:t>ی</w:t>
      </w:r>
      <w:r w:rsidRPr="00FD5819">
        <w:rPr>
          <w:rtl/>
          <w:lang w:bidi="fa-IR"/>
        </w:rPr>
        <w:t xml:space="preserve"> ا</w:t>
      </w:r>
      <w:r w:rsidRPr="00FD5819">
        <w:rPr>
          <w:rFonts w:hint="cs"/>
          <w:rtl/>
          <w:lang w:bidi="fa-IR"/>
        </w:rPr>
        <w:t>ی</w:t>
      </w:r>
      <w:r w:rsidRPr="00FD5819">
        <w:rPr>
          <w:rFonts w:hint="eastAsia"/>
          <w:rtl/>
          <w:lang w:bidi="fa-IR"/>
        </w:rPr>
        <w:t>ن</w:t>
      </w:r>
      <w:r w:rsidRPr="00FD5819">
        <w:rPr>
          <w:rtl/>
          <w:lang w:bidi="fa-IR"/>
        </w:rPr>
        <w:t xml:space="preserve"> که به ستون ها</w:t>
      </w:r>
      <w:r w:rsidRPr="00FD5819">
        <w:rPr>
          <w:rFonts w:hint="cs"/>
          <w:rtl/>
          <w:lang w:bidi="fa-IR"/>
        </w:rPr>
        <w:t>ی</w:t>
      </w:r>
      <w:r w:rsidRPr="00FD5819">
        <w:rPr>
          <w:rtl/>
          <w:lang w:bidi="fa-IR"/>
        </w:rPr>
        <w:t xml:space="preserve"> اصل</w:t>
      </w:r>
      <w:r w:rsidRPr="00FD5819">
        <w:rPr>
          <w:rFonts w:hint="cs"/>
          <w:rtl/>
          <w:lang w:bidi="fa-IR"/>
        </w:rPr>
        <w:t>ی</w:t>
      </w:r>
      <w:r w:rsidRPr="00FD5819">
        <w:rPr>
          <w:rtl/>
          <w:lang w:bidi="fa-IR"/>
        </w:rPr>
        <w:t xml:space="preserve"> قاب (که بار قائم را تحمل م</w:t>
      </w:r>
      <w:r w:rsidRPr="00FD5819">
        <w:rPr>
          <w:rFonts w:hint="cs"/>
          <w:rtl/>
          <w:lang w:bidi="fa-IR"/>
        </w:rPr>
        <w:t>ی</w:t>
      </w:r>
      <w:r w:rsidRPr="00FD5819">
        <w:rPr>
          <w:rtl/>
          <w:lang w:bidi="fa-IR"/>
        </w:rPr>
        <w:t xml:space="preserve"> کنند) متصل شود، به ستون ها</w:t>
      </w:r>
      <w:r w:rsidRPr="00FD5819">
        <w:rPr>
          <w:rFonts w:hint="cs"/>
          <w:rtl/>
          <w:lang w:bidi="fa-IR"/>
        </w:rPr>
        <w:t>ی</w:t>
      </w:r>
      <w:r w:rsidRPr="00FD5819">
        <w:rPr>
          <w:rtl/>
          <w:lang w:bidi="fa-IR"/>
        </w:rPr>
        <w:t xml:space="preserve"> فرع</w:t>
      </w:r>
      <w:r w:rsidRPr="00FD5819">
        <w:rPr>
          <w:rFonts w:hint="cs"/>
          <w:rtl/>
          <w:lang w:bidi="fa-IR"/>
        </w:rPr>
        <w:t>ی</w:t>
      </w:r>
      <w:r w:rsidRPr="00FD5819">
        <w:rPr>
          <w:rtl/>
          <w:lang w:bidi="fa-IR"/>
        </w:rPr>
        <w:t xml:space="preserve"> متصل م</w:t>
      </w:r>
      <w:r w:rsidRPr="00FD5819">
        <w:rPr>
          <w:rFonts w:hint="cs"/>
          <w:rtl/>
          <w:lang w:bidi="fa-IR"/>
        </w:rPr>
        <w:t>ی</w:t>
      </w:r>
      <w:r w:rsidRPr="00FD5819">
        <w:rPr>
          <w:rtl/>
          <w:lang w:bidi="fa-IR"/>
        </w:rPr>
        <w:t xml:space="preserve"> شود که نقش</w:t>
      </w:r>
      <w:r w:rsidRPr="00FD5819">
        <w:rPr>
          <w:rFonts w:hint="cs"/>
          <w:rtl/>
          <w:lang w:bidi="fa-IR"/>
        </w:rPr>
        <w:t>ی</w:t>
      </w:r>
      <w:r w:rsidRPr="00FD5819">
        <w:rPr>
          <w:rtl/>
          <w:lang w:bidi="fa-IR"/>
        </w:rPr>
        <w:t xml:space="preserve"> در باربر</w:t>
      </w:r>
      <w:r w:rsidRPr="00FD5819">
        <w:rPr>
          <w:rFonts w:hint="cs"/>
          <w:rtl/>
          <w:lang w:bidi="fa-IR"/>
        </w:rPr>
        <w:t>ی</w:t>
      </w:r>
      <w:r w:rsidRPr="00FD5819">
        <w:rPr>
          <w:rtl/>
          <w:lang w:bidi="fa-IR"/>
        </w:rPr>
        <w:t xml:space="preserve"> قائم ندارند. بد</w:t>
      </w:r>
      <w:r w:rsidRPr="00FD5819">
        <w:rPr>
          <w:rFonts w:hint="cs"/>
          <w:rtl/>
          <w:lang w:bidi="fa-IR"/>
        </w:rPr>
        <w:t>ی</w:t>
      </w:r>
      <w:r w:rsidRPr="00FD5819">
        <w:rPr>
          <w:rFonts w:hint="eastAsia"/>
          <w:rtl/>
          <w:lang w:bidi="fa-IR"/>
        </w:rPr>
        <w:t>ن</w:t>
      </w:r>
      <w:r w:rsidRPr="00FD5819">
        <w:rPr>
          <w:rtl/>
          <w:lang w:bidi="fa-IR"/>
        </w:rPr>
        <w:t xml:space="preserve"> ترت</w:t>
      </w:r>
      <w:r w:rsidRPr="00FD5819">
        <w:rPr>
          <w:rFonts w:hint="cs"/>
          <w:rtl/>
          <w:lang w:bidi="fa-IR"/>
        </w:rPr>
        <w:t>ی</w:t>
      </w:r>
      <w:r w:rsidRPr="00FD5819">
        <w:rPr>
          <w:rFonts w:hint="eastAsia"/>
          <w:rtl/>
          <w:lang w:bidi="fa-IR"/>
        </w:rPr>
        <w:t>ب</w:t>
      </w:r>
      <w:r w:rsidRPr="00FD5819">
        <w:rPr>
          <w:rtl/>
          <w:lang w:bidi="fa-IR"/>
        </w:rPr>
        <w:t xml:space="preserve"> اثر م</w:t>
      </w:r>
      <w:r w:rsidRPr="00FD5819">
        <w:rPr>
          <w:rFonts w:hint="cs"/>
          <w:rtl/>
          <w:lang w:bidi="fa-IR"/>
        </w:rPr>
        <w:t>ی</w:t>
      </w:r>
      <w:r w:rsidRPr="00FD5819">
        <w:rPr>
          <w:rFonts w:hint="eastAsia"/>
          <w:rtl/>
          <w:lang w:bidi="fa-IR"/>
        </w:rPr>
        <w:t>دان</w:t>
      </w:r>
      <w:r w:rsidRPr="00FD5819">
        <w:rPr>
          <w:rtl/>
          <w:lang w:bidi="fa-IR"/>
        </w:rPr>
        <w:t xml:space="preserve"> کشش رو</w:t>
      </w:r>
      <w:r w:rsidRPr="00FD5819">
        <w:rPr>
          <w:rFonts w:hint="cs"/>
          <w:rtl/>
          <w:lang w:bidi="fa-IR"/>
        </w:rPr>
        <w:t>ی</w:t>
      </w:r>
      <w:r w:rsidRPr="00FD5819">
        <w:rPr>
          <w:rtl/>
          <w:lang w:bidi="fa-IR"/>
        </w:rPr>
        <w:t xml:space="preserve"> ستون ها</w:t>
      </w:r>
      <w:r w:rsidRPr="00FD5819">
        <w:rPr>
          <w:rFonts w:hint="cs"/>
          <w:rtl/>
          <w:lang w:bidi="fa-IR"/>
        </w:rPr>
        <w:t>ی</w:t>
      </w:r>
      <w:r w:rsidRPr="00FD5819">
        <w:rPr>
          <w:rtl/>
          <w:lang w:bidi="fa-IR"/>
        </w:rPr>
        <w:t xml:space="preserve"> باربر قائم از ب</w:t>
      </w:r>
      <w:r w:rsidRPr="00FD5819">
        <w:rPr>
          <w:rFonts w:hint="cs"/>
          <w:rtl/>
          <w:lang w:bidi="fa-IR"/>
        </w:rPr>
        <w:t>ی</w:t>
      </w:r>
      <w:r w:rsidRPr="00FD5819">
        <w:rPr>
          <w:rFonts w:hint="eastAsia"/>
          <w:rtl/>
          <w:lang w:bidi="fa-IR"/>
        </w:rPr>
        <w:t>ن</w:t>
      </w:r>
      <w:r w:rsidRPr="00FD5819">
        <w:rPr>
          <w:rtl/>
          <w:lang w:bidi="fa-IR"/>
        </w:rPr>
        <w:t xml:space="preserve"> رفته و مشکل افزا</w:t>
      </w:r>
      <w:r w:rsidRPr="00FD5819">
        <w:rPr>
          <w:rFonts w:hint="cs"/>
          <w:rtl/>
          <w:lang w:bidi="fa-IR"/>
        </w:rPr>
        <w:t>ی</w:t>
      </w:r>
      <w:r w:rsidRPr="00FD5819">
        <w:rPr>
          <w:rFonts w:hint="eastAsia"/>
          <w:rtl/>
          <w:lang w:bidi="fa-IR"/>
        </w:rPr>
        <w:t>ش</w:t>
      </w:r>
      <w:r w:rsidRPr="00FD5819">
        <w:rPr>
          <w:rtl/>
          <w:lang w:bidi="fa-IR"/>
        </w:rPr>
        <w:t xml:space="preserve"> ب</w:t>
      </w:r>
      <w:r w:rsidRPr="00FD5819">
        <w:rPr>
          <w:rFonts w:hint="cs"/>
          <w:rtl/>
          <w:lang w:bidi="fa-IR"/>
        </w:rPr>
        <w:t>ی</w:t>
      </w:r>
      <w:r w:rsidRPr="00FD5819">
        <w:rPr>
          <w:rtl/>
          <w:lang w:bidi="fa-IR"/>
        </w:rPr>
        <w:t xml:space="preserve"> رو</w:t>
      </w:r>
      <w:r w:rsidRPr="00FD5819">
        <w:rPr>
          <w:rFonts w:hint="cs"/>
          <w:rtl/>
          <w:lang w:bidi="fa-IR"/>
        </w:rPr>
        <w:t>یه</w:t>
      </w:r>
      <w:r w:rsidRPr="00FD5819">
        <w:rPr>
          <w:rtl/>
          <w:lang w:bidi="fa-IR"/>
        </w:rPr>
        <w:t xml:space="preserve"> به مقطع ستون ها که در نوع سنت</w:t>
      </w:r>
      <w:r w:rsidRPr="00FD5819">
        <w:rPr>
          <w:rFonts w:hint="cs"/>
          <w:rtl/>
          <w:lang w:bidi="fa-IR"/>
        </w:rPr>
        <w:t>ی</w:t>
      </w:r>
      <w:r w:rsidRPr="00FD5819">
        <w:rPr>
          <w:rtl/>
          <w:lang w:bidi="fa-IR"/>
        </w:rPr>
        <w:t xml:space="preserve"> آن بعضا به صورت </w:t>
      </w:r>
      <w:r w:rsidRPr="00FD5819">
        <w:rPr>
          <w:rFonts w:hint="cs"/>
          <w:rtl/>
          <w:lang w:bidi="fa-IR"/>
        </w:rPr>
        <w:t>ی</w:t>
      </w:r>
      <w:r w:rsidRPr="00FD5819">
        <w:rPr>
          <w:rFonts w:hint="eastAsia"/>
          <w:rtl/>
          <w:lang w:bidi="fa-IR"/>
        </w:rPr>
        <w:t>ک</w:t>
      </w:r>
      <w:r w:rsidRPr="00FD5819">
        <w:rPr>
          <w:rtl/>
          <w:lang w:bidi="fa-IR"/>
        </w:rPr>
        <w:t xml:space="preserve"> معضل در م</w:t>
      </w:r>
      <w:r w:rsidRPr="00FD5819">
        <w:rPr>
          <w:rFonts w:hint="cs"/>
          <w:rtl/>
          <w:lang w:bidi="fa-IR"/>
        </w:rPr>
        <w:t>ی</w:t>
      </w:r>
      <w:r w:rsidRPr="00FD5819">
        <w:rPr>
          <w:rtl/>
          <w:lang w:bidi="fa-IR"/>
        </w:rPr>
        <w:t xml:space="preserve"> آ</w:t>
      </w:r>
      <w:r w:rsidRPr="00FD5819">
        <w:rPr>
          <w:rFonts w:hint="cs"/>
          <w:rtl/>
          <w:lang w:bidi="fa-IR"/>
        </w:rPr>
        <w:t>ی</w:t>
      </w:r>
      <w:r w:rsidRPr="00FD5819">
        <w:rPr>
          <w:rFonts w:hint="eastAsia"/>
          <w:rtl/>
          <w:lang w:bidi="fa-IR"/>
        </w:rPr>
        <w:t>د،</w:t>
      </w:r>
      <w:r w:rsidRPr="00FD5819">
        <w:rPr>
          <w:rtl/>
          <w:lang w:bidi="fa-IR"/>
        </w:rPr>
        <w:t xml:space="preserve"> حل م</w:t>
      </w:r>
      <w:r w:rsidRPr="00FD5819">
        <w:rPr>
          <w:rFonts w:hint="cs"/>
          <w:rtl/>
          <w:lang w:bidi="fa-IR"/>
        </w:rPr>
        <w:t>ی</w:t>
      </w:r>
      <w:r w:rsidRPr="00FD5819">
        <w:rPr>
          <w:rtl/>
          <w:lang w:bidi="fa-IR"/>
        </w:rPr>
        <w:t xml:space="preserve"> گردد. بد</w:t>
      </w:r>
      <w:r w:rsidRPr="00FD5819">
        <w:rPr>
          <w:rFonts w:hint="cs"/>
          <w:rtl/>
          <w:lang w:bidi="fa-IR"/>
        </w:rPr>
        <w:t>ی</w:t>
      </w:r>
      <w:r w:rsidRPr="00FD5819">
        <w:rPr>
          <w:rFonts w:hint="eastAsia"/>
          <w:rtl/>
          <w:lang w:bidi="fa-IR"/>
        </w:rPr>
        <w:t>ه</w:t>
      </w:r>
      <w:r w:rsidRPr="00FD5819">
        <w:rPr>
          <w:rFonts w:hint="cs"/>
          <w:rtl/>
          <w:lang w:bidi="fa-IR"/>
        </w:rPr>
        <w:t>ی</w:t>
      </w:r>
      <w:r w:rsidRPr="00FD5819">
        <w:rPr>
          <w:rtl/>
          <w:lang w:bidi="fa-IR"/>
        </w:rPr>
        <w:t xml:space="preserve"> است در ا</w:t>
      </w:r>
      <w:r w:rsidRPr="00FD5819">
        <w:rPr>
          <w:rFonts w:hint="cs"/>
          <w:rtl/>
          <w:lang w:bidi="fa-IR"/>
        </w:rPr>
        <w:t>ی</w:t>
      </w:r>
      <w:r w:rsidRPr="00FD5819">
        <w:rPr>
          <w:rFonts w:hint="eastAsia"/>
          <w:rtl/>
          <w:lang w:bidi="fa-IR"/>
        </w:rPr>
        <w:t>ن</w:t>
      </w:r>
      <w:r w:rsidRPr="00FD5819">
        <w:rPr>
          <w:rtl/>
          <w:lang w:bidi="fa-IR"/>
        </w:rPr>
        <w:t xml:space="preserve"> س</w:t>
      </w:r>
      <w:r w:rsidRPr="00FD5819">
        <w:rPr>
          <w:rFonts w:hint="cs"/>
          <w:rtl/>
          <w:lang w:bidi="fa-IR"/>
        </w:rPr>
        <w:t>ی</w:t>
      </w:r>
      <w:r w:rsidRPr="00FD5819">
        <w:rPr>
          <w:rFonts w:hint="eastAsia"/>
          <w:rtl/>
          <w:lang w:bidi="fa-IR"/>
        </w:rPr>
        <w:t>ستم،</w:t>
      </w:r>
      <w:r w:rsidRPr="00FD5819">
        <w:rPr>
          <w:rtl/>
          <w:lang w:bidi="fa-IR"/>
        </w:rPr>
        <w:t xml:space="preserve"> ورق د</w:t>
      </w:r>
      <w:r w:rsidRPr="00FD5819">
        <w:rPr>
          <w:rFonts w:hint="cs"/>
          <w:rtl/>
          <w:lang w:bidi="fa-IR"/>
        </w:rPr>
        <w:t>ی</w:t>
      </w:r>
      <w:r w:rsidRPr="00FD5819">
        <w:rPr>
          <w:rFonts w:hint="eastAsia"/>
          <w:rtl/>
          <w:lang w:bidi="fa-IR"/>
        </w:rPr>
        <w:t>وار</w:t>
      </w:r>
      <w:r w:rsidRPr="00FD5819">
        <w:rPr>
          <w:rtl/>
          <w:lang w:bidi="fa-IR"/>
        </w:rPr>
        <w:t xml:space="preserve"> قسمت</w:t>
      </w:r>
      <w:r w:rsidRPr="00FD5819">
        <w:rPr>
          <w:rFonts w:hint="cs"/>
          <w:rtl/>
          <w:lang w:bidi="fa-IR"/>
        </w:rPr>
        <w:t>ی</w:t>
      </w:r>
      <w:r w:rsidRPr="00FD5819">
        <w:rPr>
          <w:rtl/>
          <w:lang w:bidi="fa-IR"/>
        </w:rPr>
        <w:t xml:space="preserve"> از دهانه قاب را پر کرده و ستون ها</w:t>
      </w:r>
      <w:r w:rsidRPr="00FD5819">
        <w:rPr>
          <w:rFonts w:hint="cs"/>
          <w:rtl/>
          <w:lang w:bidi="fa-IR"/>
        </w:rPr>
        <w:t>ی</w:t>
      </w:r>
      <w:r w:rsidRPr="00FD5819">
        <w:rPr>
          <w:rtl/>
          <w:lang w:bidi="fa-IR"/>
        </w:rPr>
        <w:t xml:space="preserve"> فرع</w:t>
      </w:r>
      <w:r w:rsidRPr="00FD5819">
        <w:rPr>
          <w:rFonts w:hint="cs"/>
          <w:rtl/>
          <w:lang w:bidi="fa-IR"/>
        </w:rPr>
        <w:t>ی</w:t>
      </w:r>
      <w:r w:rsidRPr="00FD5819">
        <w:rPr>
          <w:rtl/>
          <w:lang w:bidi="fa-IR"/>
        </w:rPr>
        <w:t xml:space="preserve"> ن</w:t>
      </w:r>
      <w:r w:rsidRPr="00FD5819">
        <w:rPr>
          <w:rFonts w:hint="cs"/>
          <w:rtl/>
          <w:lang w:bidi="fa-IR"/>
        </w:rPr>
        <w:t>ی</w:t>
      </w:r>
      <w:r w:rsidRPr="00FD5819">
        <w:rPr>
          <w:rFonts w:hint="eastAsia"/>
          <w:rtl/>
          <w:lang w:bidi="fa-IR"/>
        </w:rPr>
        <w:t>ز</w:t>
      </w:r>
      <w:r w:rsidRPr="00FD5819">
        <w:rPr>
          <w:rtl/>
          <w:lang w:bidi="fa-IR"/>
        </w:rPr>
        <w:t xml:space="preserve"> در باربر</w:t>
      </w:r>
      <w:r w:rsidRPr="00FD5819">
        <w:rPr>
          <w:rFonts w:hint="cs"/>
          <w:rtl/>
          <w:lang w:bidi="fa-IR"/>
        </w:rPr>
        <w:t>ی</w:t>
      </w:r>
      <w:r w:rsidRPr="00FD5819">
        <w:rPr>
          <w:rtl/>
          <w:lang w:bidi="fa-IR"/>
        </w:rPr>
        <w:t xml:space="preserve"> جانب</w:t>
      </w:r>
      <w:r w:rsidRPr="00FD5819">
        <w:rPr>
          <w:rFonts w:hint="cs"/>
          <w:rtl/>
          <w:lang w:bidi="fa-IR"/>
        </w:rPr>
        <w:t>ی</w:t>
      </w:r>
      <w:r w:rsidRPr="00FD5819">
        <w:rPr>
          <w:rtl/>
          <w:lang w:bidi="fa-IR"/>
        </w:rPr>
        <w:t xml:space="preserve"> مشارکت م</w:t>
      </w:r>
      <w:r w:rsidRPr="00FD5819">
        <w:rPr>
          <w:rFonts w:hint="cs"/>
          <w:rtl/>
          <w:lang w:bidi="fa-IR"/>
        </w:rPr>
        <w:t>ی</w:t>
      </w:r>
      <w:r w:rsidRPr="00FD5819">
        <w:rPr>
          <w:rtl/>
          <w:lang w:bidi="fa-IR"/>
        </w:rPr>
        <w:t xml:space="preserve"> کنند. </w:t>
      </w:r>
      <w:r w:rsidRPr="00FD5819">
        <w:rPr>
          <w:rFonts w:hint="cs"/>
          <w:rtl/>
          <w:lang w:bidi="fa-IR"/>
        </w:rPr>
        <w:t>ی</w:t>
      </w:r>
      <w:r w:rsidRPr="00FD5819">
        <w:rPr>
          <w:rFonts w:hint="eastAsia"/>
          <w:rtl/>
          <w:lang w:bidi="fa-IR"/>
        </w:rPr>
        <w:t>عن</w:t>
      </w:r>
      <w:r w:rsidRPr="00FD5819">
        <w:rPr>
          <w:rFonts w:hint="cs"/>
          <w:rtl/>
          <w:lang w:bidi="fa-IR"/>
        </w:rPr>
        <w:t>ی</w:t>
      </w:r>
      <w:r w:rsidRPr="00FD5819">
        <w:rPr>
          <w:rtl/>
          <w:lang w:bidi="fa-IR"/>
        </w:rPr>
        <w:t xml:space="preserve"> ا</w:t>
      </w:r>
      <w:r w:rsidRPr="00FD5819">
        <w:rPr>
          <w:rFonts w:hint="cs"/>
          <w:rtl/>
          <w:lang w:bidi="fa-IR"/>
        </w:rPr>
        <w:t>ی</w:t>
      </w:r>
      <w:r w:rsidRPr="00FD5819">
        <w:rPr>
          <w:rFonts w:hint="eastAsia"/>
          <w:rtl/>
          <w:lang w:bidi="fa-IR"/>
        </w:rPr>
        <w:t>ن</w:t>
      </w:r>
      <w:r w:rsidRPr="00FD5819">
        <w:rPr>
          <w:rtl/>
          <w:lang w:bidi="fa-IR"/>
        </w:rPr>
        <w:t xml:space="preserve"> ستونها از </w:t>
      </w:r>
      <w:r w:rsidRPr="00FD5819">
        <w:rPr>
          <w:rFonts w:hint="cs"/>
          <w:rtl/>
          <w:lang w:bidi="fa-IR"/>
        </w:rPr>
        <w:t>ی</w:t>
      </w:r>
      <w:r w:rsidRPr="00FD5819">
        <w:rPr>
          <w:rFonts w:hint="eastAsia"/>
          <w:rtl/>
          <w:lang w:bidi="fa-IR"/>
        </w:rPr>
        <w:t>ک</w:t>
      </w:r>
      <w:r w:rsidRPr="00FD5819">
        <w:rPr>
          <w:rtl/>
          <w:lang w:bidi="fa-IR"/>
        </w:rPr>
        <w:t xml:space="preserve"> طرف در صفحه د</w:t>
      </w:r>
      <w:r w:rsidRPr="00FD5819">
        <w:rPr>
          <w:rFonts w:hint="cs"/>
          <w:rtl/>
          <w:lang w:bidi="fa-IR"/>
        </w:rPr>
        <w:t>ی</w:t>
      </w:r>
      <w:r w:rsidRPr="00FD5819">
        <w:rPr>
          <w:rFonts w:hint="eastAsia"/>
          <w:rtl/>
          <w:lang w:bidi="fa-IR"/>
        </w:rPr>
        <w:t>وار</w:t>
      </w:r>
      <w:r w:rsidRPr="00FD5819">
        <w:rPr>
          <w:rtl/>
          <w:lang w:bidi="fa-IR"/>
        </w:rPr>
        <w:t xml:space="preserve"> دچار خمش شده و از طرف د</w:t>
      </w:r>
      <w:r w:rsidRPr="00FD5819">
        <w:rPr>
          <w:rFonts w:hint="cs"/>
          <w:rtl/>
          <w:lang w:bidi="fa-IR"/>
        </w:rPr>
        <w:t>ی</w:t>
      </w:r>
      <w:r w:rsidRPr="00FD5819">
        <w:rPr>
          <w:rFonts w:hint="eastAsia"/>
          <w:rtl/>
          <w:lang w:bidi="fa-IR"/>
        </w:rPr>
        <w:t>گر</w:t>
      </w:r>
      <w:r w:rsidRPr="00FD5819">
        <w:rPr>
          <w:rtl/>
          <w:lang w:bidi="fa-IR"/>
        </w:rPr>
        <w:t xml:space="preserve"> از کمانش خارج از صفحه آنها جلوگ</w:t>
      </w:r>
      <w:r w:rsidRPr="00FD5819">
        <w:rPr>
          <w:rFonts w:hint="cs"/>
          <w:rtl/>
          <w:lang w:bidi="fa-IR"/>
        </w:rPr>
        <w:t>ی</w:t>
      </w:r>
      <w:r w:rsidRPr="00FD5819">
        <w:rPr>
          <w:rFonts w:hint="eastAsia"/>
          <w:rtl/>
          <w:lang w:bidi="fa-IR"/>
        </w:rPr>
        <w:t>ر</w:t>
      </w:r>
      <w:r w:rsidRPr="00FD5819">
        <w:rPr>
          <w:rFonts w:hint="cs"/>
          <w:rtl/>
          <w:lang w:bidi="fa-IR"/>
        </w:rPr>
        <w:t>ی</w:t>
      </w:r>
      <w:r w:rsidRPr="00FD5819">
        <w:rPr>
          <w:rtl/>
          <w:lang w:bidi="fa-IR"/>
        </w:rPr>
        <w:t xml:space="preserve"> م</w:t>
      </w:r>
      <w:r w:rsidRPr="00FD5819">
        <w:rPr>
          <w:rFonts w:hint="cs"/>
          <w:rtl/>
          <w:lang w:bidi="fa-IR"/>
        </w:rPr>
        <w:t>ی</w:t>
      </w:r>
      <w:r w:rsidRPr="00FD5819">
        <w:rPr>
          <w:rtl/>
          <w:lang w:bidi="fa-IR"/>
        </w:rPr>
        <w:t xml:space="preserve"> شود.</w:t>
      </w:r>
      <w:r w:rsidRPr="00FD5819">
        <w:rPr>
          <w:rFonts w:hint="cs"/>
          <w:rtl/>
          <w:lang w:bidi="fa-IR"/>
        </w:rPr>
        <w:t xml:space="preserve"> </w:t>
      </w:r>
    </w:p>
    <w:p w14:paraId="64D90E4B" w14:textId="77777777" w:rsidR="00FD5819" w:rsidRPr="00FD5819" w:rsidRDefault="00FD5819" w:rsidP="00FD5819">
      <w:pPr>
        <w:rPr>
          <w:rtl/>
          <w:lang w:bidi="fa-IR"/>
        </w:rPr>
      </w:pPr>
      <w:r w:rsidRPr="00FD5819">
        <w:rPr>
          <w:rFonts w:hint="cs"/>
          <w:rtl/>
        </w:rPr>
        <w:t>نیاز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نیرویی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در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اعضاء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مرزی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وابسته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به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مقدار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ظرفیت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ورق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میباشد</w:t>
      </w:r>
      <w:r w:rsidRPr="00FD5819">
        <w:rPr>
          <w:lang w:bidi="fa-IR"/>
        </w:rPr>
        <w:t xml:space="preserve">. </w:t>
      </w:r>
      <w:r w:rsidRPr="00FD5819">
        <w:rPr>
          <w:rFonts w:hint="cs"/>
          <w:rtl/>
        </w:rPr>
        <w:t>به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همین دلیل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و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برای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کاهش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مقدار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نیاز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در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اعضاء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مرزی،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از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فولاد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 xml:space="preserve">های </w:t>
      </w:r>
      <w:r w:rsidRPr="00FD5819">
        <w:rPr>
          <w:lang w:bidi="fa-IR"/>
        </w:rPr>
        <w:t>LYS</w:t>
      </w:r>
      <w:r w:rsidRPr="00FD5819">
        <w:rPr>
          <w:rFonts w:hint="cs"/>
          <w:rtl/>
          <w:lang w:bidi="fa-IR"/>
        </w:rPr>
        <w:t xml:space="preserve"> </w:t>
      </w:r>
      <w:r w:rsidRPr="00FD5819">
        <w:rPr>
          <w:rFonts w:hint="cs"/>
          <w:rtl/>
        </w:rPr>
        <w:t>برای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ساخت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ورق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دیوار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برشی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فولادی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استفاده</w:t>
      </w:r>
      <w:r w:rsidRPr="00FD5819">
        <w:rPr>
          <w:rFonts w:hint="cs"/>
          <w:rtl/>
          <w:lang w:bidi="fa-IR"/>
        </w:rPr>
        <w:t xml:space="preserve"> </w:t>
      </w:r>
      <w:r w:rsidRPr="00FD5819">
        <w:rPr>
          <w:rFonts w:hint="cs"/>
          <w:rtl/>
        </w:rPr>
        <w:t>میشود</w:t>
      </w:r>
      <w:r w:rsidRPr="00FD5819">
        <w:rPr>
          <w:lang w:bidi="fa-IR"/>
        </w:rPr>
        <w:t>.</w:t>
      </w:r>
    </w:p>
    <w:p w14:paraId="7606377F" w14:textId="7E9508E1" w:rsidR="00FD5819" w:rsidRPr="00FD5819" w:rsidRDefault="00FD5819" w:rsidP="00FD5819">
      <w:pPr>
        <w:rPr>
          <w:rtl/>
          <w:lang w:bidi="fa-IR"/>
        </w:rPr>
      </w:pPr>
      <w:r w:rsidRPr="00FD5819">
        <w:rPr>
          <w:rFonts w:hint="cs"/>
          <w:rtl/>
        </w:rPr>
        <w:lastRenderedPageBreak/>
        <w:t>از آن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جا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که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ایده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رسیدن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به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تنش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تسلیم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پایین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در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ورقهای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فولادی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با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 xml:space="preserve">مصالح </w:t>
      </w:r>
      <w:r w:rsidRPr="00FD5819">
        <w:rPr>
          <w:lang w:bidi="fa-IR"/>
        </w:rPr>
        <w:t>LYS</w:t>
      </w:r>
      <w:r w:rsidRPr="00FD5819">
        <w:rPr>
          <w:rFonts w:hint="cs"/>
          <w:rtl/>
          <w:lang w:bidi="fa-IR"/>
        </w:rPr>
        <w:t xml:space="preserve"> </w:t>
      </w:r>
      <w:r w:rsidRPr="00FD5819">
        <w:rPr>
          <w:rFonts w:hint="cs"/>
          <w:rtl/>
        </w:rPr>
        <w:t>کمی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دور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از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دسترس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و</w:t>
      </w:r>
      <w:r w:rsidRPr="00FD5819">
        <w:rPr>
          <w:rFonts w:hint="cs"/>
          <w:rtl/>
          <w:lang w:bidi="fa-IR"/>
        </w:rPr>
        <w:t xml:space="preserve"> </w:t>
      </w:r>
      <w:r w:rsidRPr="00FD5819">
        <w:rPr>
          <w:rFonts w:hint="cs"/>
          <w:rtl/>
        </w:rPr>
        <w:t>هزینه</w:t>
      </w:r>
      <w:r w:rsidRPr="00FD5819">
        <w:rPr>
          <w:rtl/>
        </w:rPr>
        <w:softHyphen/>
      </w:r>
      <w:r w:rsidRPr="00FD5819">
        <w:rPr>
          <w:rFonts w:hint="cs"/>
          <w:rtl/>
        </w:rPr>
        <w:t>بر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میباشد،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ایده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استفاده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از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دیوار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برشی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فولادی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سوراخدار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شکل گرفت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که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میتواند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جایگزینی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مناسب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برای</w:t>
      </w:r>
      <w:r w:rsidRPr="00FD5819">
        <w:rPr>
          <w:rFonts w:hint="cs"/>
          <w:rtl/>
          <w:lang w:bidi="fa-IR"/>
        </w:rPr>
        <w:t xml:space="preserve"> </w:t>
      </w:r>
      <w:r w:rsidRPr="00FD5819">
        <w:rPr>
          <w:rFonts w:hint="cs"/>
          <w:rtl/>
        </w:rPr>
        <w:t>رسیدن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به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تنش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تسلیم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پایین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در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ورق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فولادی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و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بهینه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سازی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اعضای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مرزی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باشد</w:t>
      </w:r>
      <w:r w:rsidRPr="00FD5819">
        <w:rPr>
          <w:rFonts w:hint="cs"/>
          <w:rtl/>
          <w:lang w:bidi="fa-IR"/>
        </w:rPr>
        <w:t>.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در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واقع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هدف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اصلی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در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دیواربرشی</w:t>
      </w:r>
      <w:r w:rsidRPr="00FD5819">
        <w:rPr>
          <w:rFonts w:hint="cs"/>
          <w:rtl/>
          <w:lang w:bidi="fa-IR"/>
        </w:rPr>
        <w:t xml:space="preserve"> </w:t>
      </w:r>
      <w:r w:rsidRPr="00FD5819">
        <w:rPr>
          <w:rFonts w:hint="cs"/>
          <w:rtl/>
        </w:rPr>
        <w:t>سوراخدار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کاهش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تعمدی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ظرفیت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ورق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از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طریق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تعبیه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سوراخهایی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است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که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با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نظم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و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ضوابط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خاصی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طراحی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شده</w:t>
      </w:r>
      <w:r w:rsidRPr="00FD5819">
        <w:rPr>
          <w:rtl/>
          <w:lang w:bidi="fa-IR"/>
        </w:rPr>
        <w:softHyphen/>
      </w:r>
      <w:r w:rsidRPr="00FD5819">
        <w:rPr>
          <w:rFonts w:hint="cs"/>
          <w:rtl/>
        </w:rPr>
        <w:t>اند</w:t>
      </w:r>
      <w:r w:rsidRPr="00FD5819">
        <w:rPr>
          <w:rFonts w:hint="cs"/>
          <w:rtl/>
          <w:lang w:bidi="fa-IR"/>
        </w:rPr>
        <w:t xml:space="preserve"> </w:t>
      </w:r>
      <w:r w:rsidRPr="00FD5819">
        <w:rPr>
          <w:lang w:bidi="fa-IR"/>
        </w:rPr>
        <w:t>]</w:t>
      </w:r>
      <w:r w:rsidR="00AD2C36">
        <w:rPr>
          <w:rFonts w:hint="cs"/>
          <w:rtl/>
          <w:lang w:bidi="fa-IR"/>
        </w:rPr>
        <w:t>3</w:t>
      </w:r>
      <w:r w:rsidRPr="00FD5819">
        <w:rPr>
          <w:lang w:bidi="fa-IR"/>
        </w:rPr>
        <w:t>[</w:t>
      </w:r>
      <w:r w:rsidRPr="00FD5819">
        <w:rPr>
          <w:rFonts w:hint="cs"/>
          <w:rtl/>
          <w:lang w:bidi="fa-IR"/>
        </w:rPr>
        <w:t>.</w:t>
      </w:r>
    </w:p>
    <w:p w14:paraId="678C04B0" w14:textId="76483563" w:rsidR="00FD5819" w:rsidRPr="00FD5819" w:rsidRDefault="00FD5819" w:rsidP="00FD5819">
      <w:pPr>
        <w:rPr>
          <w:rtl/>
          <w:lang w:bidi="fa-IR"/>
        </w:rPr>
      </w:pPr>
      <w:r w:rsidRPr="00FD5819">
        <w:rPr>
          <w:rtl/>
          <w:lang w:bidi="fa-IR"/>
        </w:rPr>
        <w:t>در ا</w:t>
      </w:r>
      <w:r w:rsidRPr="00FD5819">
        <w:rPr>
          <w:rFonts w:hint="cs"/>
          <w:rtl/>
          <w:lang w:bidi="fa-IR"/>
        </w:rPr>
        <w:t>ی</w:t>
      </w:r>
      <w:r w:rsidRPr="00FD5819">
        <w:rPr>
          <w:rFonts w:hint="eastAsia"/>
          <w:rtl/>
          <w:lang w:bidi="fa-IR"/>
        </w:rPr>
        <w:t>ن</w:t>
      </w:r>
      <w:r w:rsidRPr="00FD5819">
        <w:rPr>
          <w:rtl/>
          <w:lang w:bidi="fa-IR"/>
        </w:rPr>
        <w:t xml:space="preserve"> تحق</w:t>
      </w:r>
      <w:r w:rsidRPr="00FD5819">
        <w:rPr>
          <w:rFonts w:hint="cs"/>
          <w:rtl/>
          <w:lang w:bidi="fa-IR"/>
        </w:rPr>
        <w:t>ی</w:t>
      </w:r>
      <w:r w:rsidRPr="00FD5819">
        <w:rPr>
          <w:rFonts w:hint="eastAsia"/>
          <w:rtl/>
          <w:lang w:bidi="fa-IR"/>
        </w:rPr>
        <w:t>ق</w:t>
      </w:r>
      <w:r w:rsidRPr="00FD5819">
        <w:rPr>
          <w:rtl/>
          <w:lang w:bidi="fa-IR"/>
        </w:rPr>
        <w:t xml:space="preserve"> به بررس</w:t>
      </w:r>
      <w:r w:rsidRPr="00FD5819">
        <w:rPr>
          <w:rFonts w:hint="cs"/>
          <w:rtl/>
          <w:lang w:bidi="fa-IR"/>
        </w:rPr>
        <w:t>ی</w:t>
      </w:r>
      <w:r w:rsidRPr="00FD5819">
        <w:rPr>
          <w:rtl/>
          <w:lang w:bidi="fa-IR"/>
        </w:rPr>
        <w:t xml:space="preserve"> </w:t>
      </w:r>
      <w:r w:rsidRPr="00FD5819">
        <w:rPr>
          <w:rFonts w:hint="cs"/>
          <w:rtl/>
          <w:lang w:bidi="fa-IR"/>
        </w:rPr>
        <w:t xml:space="preserve">الگوی چیدمان سوراخ </w:t>
      </w:r>
      <w:r w:rsidRPr="00FD5819">
        <w:rPr>
          <w:rtl/>
          <w:lang w:bidi="fa-IR"/>
        </w:rPr>
        <w:t xml:space="preserve"> در د</w:t>
      </w:r>
      <w:r w:rsidRPr="00FD5819">
        <w:rPr>
          <w:rFonts w:hint="cs"/>
          <w:rtl/>
          <w:lang w:bidi="fa-IR"/>
        </w:rPr>
        <w:t>ی</w:t>
      </w:r>
      <w:r w:rsidRPr="00FD5819">
        <w:rPr>
          <w:rFonts w:hint="eastAsia"/>
          <w:rtl/>
          <w:lang w:bidi="fa-IR"/>
        </w:rPr>
        <w:t>وارها</w:t>
      </w:r>
      <w:r w:rsidRPr="00FD5819">
        <w:rPr>
          <w:rFonts w:hint="cs"/>
          <w:rtl/>
          <w:lang w:bidi="fa-IR"/>
        </w:rPr>
        <w:t>ی</w:t>
      </w:r>
      <w:r w:rsidRPr="00FD5819">
        <w:rPr>
          <w:rtl/>
          <w:lang w:bidi="fa-IR"/>
        </w:rPr>
        <w:t xml:space="preserve"> برش</w:t>
      </w:r>
      <w:r w:rsidRPr="00FD5819">
        <w:rPr>
          <w:rFonts w:hint="cs"/>
          <w:rtl/>
          <w:lang w:bidi="fa-IR"/>
        </w:rPr>
        <w:t xml:space="preserve">ی </w:t>
      </w:r>
      <w:r w:rsidRPr="00FD5819">
        <w:rPr>
          <w:rFonts w:hint="eastAsia"/>
          <w:rtl/>
          <w:lang w:bidi="fa-IR"/>
        </w:rPr>
        <w:t>فولاد</w:t>
      </w:r>
      <w:r w:rsidRPr="00FD5819">
        <w:rPr>
          <w:rFonts w:hint="cs"/>
          <w:rtl/>
          <w:lang w:bidi="fa-IR"/>
        </w:rPr>
        <w:t>ی نیمه مقید در لبه</w:t>
      </w:r>
      <w:r w:rsidRPr="00FD5819">
        <w:rPr>
          <w:rtl/>
          <w:lang w:bidi="fa-IR"/>
        </w:rPr>
        <w:softHyphen/>
      </w:r>
      <w:r w:rsidRPr="00FD5819">
        <w:rPr>
          <w:rFonts w:hint="cs"/>
          <w:rtl/>
          <w:lang w:bidi="fa-IR"/>
        </w:rPr>
        <w:t>ها</w:t>
      </w:r>
      <w:r w:rsidRPr="00FD5819">
        <w:rPr>
          <w:rtl/>
          <w:lang w:bidi="fa-IR"/>
        </w:rPr>
        <w:t xml:space="preserve"> پرداخته خواهد شد. بد</w:t>
      </w:r>
      <w:r w:rsidRPr="00FD5819">
        <w:rPr>
          <w:rFonts w:hint="cs"/>
          <w:rtl/>
          <w:lang w:bidi="fa-IR"/>
        </w:rPr>
        <w:t>ی</w:t>
      </w:r>
      <w:r w:rsidRPr="00FD5819">
        <w:rPr>
          <w:rFonts w:hint="eastAsia"/>
          <w:rtl/>
          <w:lang w:bidi="fa-IR"/>
        </w:rPr>
        <w:t>ن</w:t>
      </w:r>
      <w:r w:rsidRPr="00FD5819">
        <w:rPr>
          <w:rtl/>
          <w:lang w:bidi="fa-IR"/>
        </w:rPr>
        <w:t xml:space="preserve"> منظور مدل اجزا</w:t>
      </w:r>
      <w:r w:rsidRPr="00FD5819">
        <w:rPr>
          <w:rFonts w:hint="cs"/>
          <w:rtl/>
          <w:lang w:bidi="fa-IR"/>
        </w:rPr>
        <w:t>ی</w:t>
      </w:r>
      <w:r w:rsidRPr="00FD5819">
        <w:rPr>
          <w:rtl/>
          <w:lang w:bidi="fa-IR"/>
        </w:rPr>
        <w:t xml:space="preserve"> محدود</w:t>
      </w:r>
      <w:r w:rsidRPr="00FD5819">
        <w:rPr>
          <w:rFonts w:hint="cs"/>
          <w:rtl/>
          <w:lang w:bidi="fa-IR"/>
        </w:rPr>
        <w:t xml:space="preserve"> </w:t>
      </w:r>
      <w:r w:rsidRPr="00FD5819">
        <w:rPr>
          <w:rtl/>
          <w:lang w:bidi="fa-IR"/>
        </w:rPr>
        <w:t>د</w:t>
      </w:r>
      <w:r w:rsidRPr="00FD5819">
        <w:rPr>
          <w:rFonts w:hint="cs"/>
          <w:rtl/>
          <w:lang w:bidi="fa-IR"/>
        </w:rPr>
        <w:t>ی</w:t>
      </w:r>
      <w:r w:rsidRPr="00FD5819">
        <w:rPr>
          <w:rFonts w:hint="eastAsia"/>
          <w:rtl/>
          <w:lang w:bidi="fa-IR"/>
        </w:rPr>
        <w:t>وار</w:t>
      </w:r>
      <w:r w:rsidRPr="00FD5819">
        <w:rPr>
          <w:rtl/>
          <w:lang w:bidi="fa-IR"/>
        </w:rPr>
        <w:t xml:space="preserve"> برش</w:t>
      </w:r>
      <w:r w:rsidRPr="00FD5819">
        <w:rPr>
          <w:rFonts w:hint="cs"/>
          <w:rtl/>
          <w:lang w:bidi="fa-IR"/>
        </w:rPr>
        <w:t>ی</w:t>
      </w:r>
      <w:r w:rsidRPr="00FD5819">
        <w:rPr>
          <w:rtl/>
          <w:lang w:bidi="fa-IR"/>
        </w:rPr>
        <w:t xml:space="preserve"> فولاد</w:t>
      </w:r>
      <w:r w:rsidRPr="00FD5819">
        <w:rPr>
          <w:rFonts w:hint="cs"/>
          <w:rtl/>
          <w:lang w:bidi="fa-IR"/>
        </w:rPr>
        <w:t>ی</w:t>
      </w:r>
      <w:r w:rsidRPr="00FD5819">
        <w:rPr>
          <w:rtl/>
          <w:lang w:bidi="fa-IR"/>
        </w:rPr>
        <w:t xml:space="preserve"> </w:t>
      </w:r>
      <w:r w:rsidRPr="00FD5819">
        <w:rPr>
          <w:rFonts w:hint="cs"/>
          <w:rtl/>
          <w:lang w:bidi="fa-IR"/>
        </w:rPr>
        <w:t>نیمه مقید در لبه</w:t>
      </w:r>
      <w:r w:rsidRPr="00FD5819">
        <w:rPr>
          <w:rtl/>
          <w:lang w:bidi="fa-IR"/>
        </w:rPr>
        <w:softHyphen/>
      </w:r>
      <w:r w:rsidRPr="00FD5819">
        <w:rPr>
          <w:rFonts w:hint="cs"/>
          <w:rtl/>
          <w:lang w:bidi="fa-IR"/>
        </w:rPr>
        <w:t xml:space="preserve">ها </w:t>
      </w:r>
      <w:r w:rsidRPr="00FD5819">
        <w:rPr>
          <w:rtl/>
          <w:lang w:bidi="fa-IR"/>
        </w:rPr>
        <w:t>پس از انجام صحت سنج</w:t>
      </w:r>
      <w:r w:rsidRPr="00FD5819">
        <w:rPr>
          <w:rFonts w:hint="cs"/>
          <w:rtl/>
          <w:lang w:bidi="fa-IR"/>
        </w:rPr>
        <w:t>ی</w:t>
      </w:r>
      <w:r w:rsidRPr="00FD5819">
        <w:rPr>
          <w:rtl/>
          <w:lang w:bidi="fa-IR"/>
        </w:rPr>
        <w:t xml:space="preserve"> با مدل ها</w:t>
      </w:r>
      <w:r w:rsidRPr="00FD5819">
        <w:rPr>
          <w:rFonts w:hint="cs"/>
          <w:rtl/>
          <w:lang w:bidi="fa-IR"/>
        </w:rPr>
        <w:t>ی</w:t>
      </w:r>
      <w:r w:rsidRPr="00FD5819">
        <w:rPr>
          <w:rtl/>
          <w:lang w:bidi="fa-IR"/>
        </w:rPr>
        <w:t xml:space="preserve"> آزما</w:t>
      </w:r>
      <w:r w:rsidRPr="00FD5819">
        <w:rPr>
          <w:rFonts w:hint="cs"/>
          <w:rtl/>
          <w:lang w:bidi="fa-IR"/>
        </w:rPr>
        <w:t>ی</w:t>
      </w:r>
      <w:r w:rsidRPr="00FD5819">
        <w:rPr>
          <w:rFonts w:hint="eastAsia"/>
          <w:rtl/>
          <w:lang w:bidi="fa-IR"/>
        </w:rPr>
        <w:t>شگاه</w:t>
      </w:r>
      <w:r w:rsidRPr="00FD5819">
        <w:rPr>
          <w:rFonts w:hint="cs"/>
          <w:rtl/>
          <w:lang w:bidi="fa-IR"/>
        </w:rPr>
        <w:t>ی</w:t>
      </w:r>
      <w:r w:rsidRPr="00FD5819">
        <w:rPr>
          <w:rtl/>
          <w:lang w:bidi="fa-IR"/>
        </w:rPr>
        <w:t xml:space="preserve"> ا</w:t>
      </w:r>
      <w:r w:rsidRPr="00FD5819">
        <w:rPr>
          <w:rFonts w:hint="cs"/>
          <w:rtl/>
          <w:lang w:bidi="fa-IR"/>
        </w:rPr>
        <w:t>ی</w:t>
      </w:r>
      <w:r w:rsidRPr="00FD5819">
        <w:rPr>
          <w:rFonts w:hint="eastAsia"/>
          <w:rtl/>
          <w:lang w:bidi="fa-IR"/>
        </w:rPr>
        <w:t>جاد</w:t>
      </w:r>
      <w:r w:rsidRPr="00FD5819">
        <w:rPr>
          <w:rtl/>
          <w:lang w:bidi="fa-IR"/>
        </w:rPr>
        <w:t xml:space="preserve"> شده در نرم افزار</w:t>
      </w:r>
      <w:r w:rsidRPr="00FD5819">
        <w:rPr>
          <w:lang w:bidi="fa-IR"/>
        </w:rPr>
        <w:t>Abaqus</w:t>
      </w:r>
      <w:r w:rsidRPr="00FD5819">
        <w:rPr>
          <w:rFonts w:hint="cs"/>
          <w:rtl/>
          <w:lang w:bidi="fa-IR"/>
        </w:rPr>
        <w:t xml:space="preserve"> [</w:t>
      </w:r>
      <w:r w:rsidR="00AD2C36">
        <w:rPr>
          <w:rFonts w:hint="cs"/>
          <w:rtl/>
          <w:lang w:bidi="fa-IR"/>
        </w:rPr>
        <w:t>4</w:t>
      </w:r>
      <w:r w:rsidRPr="00FD5819">
        <w:rPr>
          <w:rFonts w:hint="cs"/>
          <w:rtl/>
          <w:lang w:bidi="fa-IR"/>
        </w:rPr>
        <w:t>]</w:t>
      </w:r>
      <w:r w:rsidRPr="00FD5819">
        <w:rPr>
          <w:rtl/>
          <w:lang w:bidi="fa-IR"/>
        </w:rPr>
        <w:t>.مدلساز</w:t>
      </w:r>
      <w:r w:rsidRPr="00FD5819">
        <w:rPr>
          <w:rFonts w:hint="cs"/>
          <w:rtl/>
          <w:lang w:bidi="fa-IR"/>
        </w:rPr>
        <w:t>ی</w:t>
      </w:r>
      <w:r w:rsidRPr="00FD5819">
        <w:rPr>
          <w:rtl/>
          <w:lang w:bidi="fa-IR"/>
        </w:rPr>
        <w:t xml:space="preserve"> و </w:t>
      </w:r>
      <w:r w:rsidRPr="00FD5819">
        <w:rPr>
          <w:rFonts w:hint="cs"/>
          <w:rtl/>
          <w:lang w:bidi="fa-IR"/>
        </w:rPr>
        <w:t>الگوی چیدمان سوراخ در دیوار برشی فولادی نیمه مقید در لبه</w:t>
      </w:r>
      <w:r w:rsidRPr="00FD5819">
        <w:rPr>
          <w:rtl/>
          <w:lang w:bidi="fa-IR"/>
        </w:rPr>
        <w:softHyphen/>
      </w:r>
      <w:r w:rsidRPr="00FD5819">
        <w:rPr>
          <w:rFonts w:hint="cs"/>
          <w:rtl/>
          <w:lang w:bidi="fa-IR"/>
        </w:rPr>
        <w:t xml:space="preserve">ها </w:t>
      </w:r>
      <w:r w:rsidRPr="00FD5819">
        <w:rPr>
          <w:rtl/>
          <w:lang w:bidi="fa-IR"/>
        </w:rPr>
        <w:t>مورد ارز</w:t>
      </w:r>
      <w:r w:rsidRPr="00FD5819">
        <w:rPr>
          <w:rFonts w:hint="cs"/>
          <w:rtl/>
          <w:lang w:bidi="fa-IR"/>
        </w:rPr>
        <w:t>ی</w:t>
      </w:r>
      <w:r w:rsidRPr="00FD5819">
        <w:rPr>
          <w:rFonts w:hint="eastAsia"/>
          <w:rtl/>
          <w:lang w:bidi="fa-IR"/>
        </w:rPr>
        <w:t>اب</w:t>
      </w:r>
      <w:r w:rsidRPr="00FD5819">
        <w:rPr>
          <w:rFonts w:hint="cs"/>
          <w:rtl/>
          <w:lang w:bidi="fa-IR"/>
        </w:rPr>
        <w:t>ی</w:t>
      </w:r>
      <w:r w:rsidRPr="00FD5819">
        <w:rPr>
          <w:rtl/>
          <w:lang w:bidi="fa-IR"/>
        </w:rPr>
        <w:t xml:space="preserve"> و مقا</w:t>
      </w:r>
      <w:r w:rsidRPr="00FD5819">
        <w:rPr>
          <w:rFonts w:hint="cs"/>
          <w:rtl/>
          <w:lang w:bidi="fa-IR"/>
        </w:rPr>
        <w:t>ی</w:t>
      </w:r>
      <w:r w:rsidRPr="00FD5819">
        <w:rPr>
          <w:rFonts w:hint="eastAsia"/>
          <w:rtl/>
          <w:lang w:bidi="fa-IR"/>
        </w:rPr>
        <w:t>سه</w:t>
      </w:r>
      <w:r w:rsidRPr="00FD5819">
        <w:rPr>
          <w:rtl/>
          <w:lang w:bidi="fa-IR"/>
        </w:rPr>
        <w:t xml:space="preserve"> قرار م</w:t>
      </w:r>
      <w:r w:rsidRPr="00FD5819">
        <w:rPr>
          <w:rFonts w:hint="cs"/>
          <w:rtl/>
          <w:lang w:bidi="fa-IR"/>
        </w:rPr>
        <w:t>ی</w:t>
      </w:r>
      <w:r w:rsidRPr="00FD5819">
        <w:rPr>
          <w:rFonts w:hint="eastAsia"/>
          <w:rtl/>
          <w:lang w:bidi="fa-IR"/>
        </w:rPr>
        <w:t>گ</w:t>
      </w:r>
      <w:r w:rsidRPr="00FD5819">
        <w:rPr>
          <w:rFonts w:hint="cs"/>
          <w:rtl/>
          <w:lang w:bidi="fa-IR"/>
        </w:rPr>
        <w:t>ی</w:t>
      </w:r>
      <w:r w:rsidRPr="00FD5819">
        <w:rPr>
          <w:rFonts w:hint="eastAsia"/>
          <w:rtl/>
          <w:lang w:bidi="fa-IR"/>
        </w:rPr>
        <w:t>رند</w:t>
      </w:r>
      <w:r w:rsidRPr="00FD5819">
        <w:rPr>
          <w:rtl/>
          <w:lang w:bidi="fa-IR"/>
        </w:rPr>
        <w:t>.</w:t>
      </w:r>
      <w:r w:rsidRPr="00FD5819">
        <w:rPr>
          <w:rFonts w:hint="cs"/>
          <w:rtl/>
        </w:rPr>
        <w:t xml:space="preserve"> در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واقع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هدف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اصلی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در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دیواربرشی</w:t>
      </w:r>
      <w:r w:rsidRPr="00FD5819">
        <w:rPr>
          <w:rFonts w:hint="cs"/>
          <w:rtl/>
          <w:lang w:bidi="fa-IR"/>
        </w:rPr>
        <w:t xml:space="preserve"> </w:t>
      </w:r>
      <w:r w:rsidRPr="00FD5819">
        <w:rPr>
          <w:rFonts w:hint="cs"/>
          <w:rtl/>
        </w:rPr>
        <w:t>سوراخدار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کاهش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تعمدی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ظرفیت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ورق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از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طریق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تعبیه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سوراخهایی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است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که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با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نظم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و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ضوابط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خاصی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طراحی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شده</w:t>
      </w:r>
      <w:r w:rsidRPr="00FD5819">
        <w:rPr>
          <w:rtl/>
          <w:lang w:bidi="fa-IR"/>
        </w:rPr>
        <w:softHyphen/>
      </w:r>
      <w:r w:rsidRPr="00FD5819">
        <w:rPr>
          <w:rFonts w:hint="cs"/>
          <w:rtl/>
        </w:rPr>
        <w:t>اند</w:t>
      </w:r>
      <w:r w:rsidRPr="00FD5819">
        <w:rPr>
          <w:rFonts w:hint="cs"/>
          <w:rtl/>
          <w:lang w:bidi="fa-IR"/>
        </w:rPr>
        <w:t xml:space="preserve">. </w:t>
      </w:r>
      <w:r w:rsidRPr="00FD5819">
        <w:rPr>
          <w:rFonts w:hint="cs"/>
          <w:rtl/>
        </w:rPr>
        <w:t>پارامترهای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زاویه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قرارگیری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سوراخها،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قطر</w:t>
      </w:r>
      <w:r w:rsidRPr="00FD5819">
        <w:rPr>
          <w:rFonts w:hint="cs"/>
          <w:rtl/>
          <w:lang w:bidi="fa-IR"/>
        </w:rPr>
        <w:t xml:space="preserve"> </w:t>
      </w:r>
      <w:r w:rsidRPr="00FD5819">
        <w:rPr>
          <w:rFonts w:hint="cs"/>
          <w:rtl/>
        </w:rPr>
        <w:t>سوراخ،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فاصله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سوراخها،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نوع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آرایش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سوراخها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بر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رفتار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دیوار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برشی</w:t>
      </w:r>
      <w:r w:rsidRPr="00FD5819">
        <w:rPr>
          <w:rFonts w:hint="cs"/>
          <w:rtl/>
          <w:lang w:bidi="fa-IR"/>
        </w:rPr>
        <w:t xml:space="preserve"> </w:t>
      </w:r>
      <w:r w:rsidRPr="00FD5819">
        <w:rPr>
          <w:rFonts w:hint="cs"/>
          <w:rtl/>
        </w:rPr>
        <w:t>فولادی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اثرگذار</w:t>
      </w:r>
      <w:r w:rsidRPr="00FD5819">
        <w:rPr>
          <w:lang w:bidi="fa-IR"/>
        </w:rPr>
        <w:t xml:space="preserve"> </w:t>
      </w:r>
      <w:r w:rsidRPr="00FD5819">
        <w:rPr>
          <w:rFonts w:hint="cs"/>
          <w:rtl/>
        </w:rPr>
        <w:t>است</w:t>
      </w:r>
      <w:r w:rsidRPr="00FD5819">
        <w:rPr>
          <w:rFonts w:hint="cs"/>
          <w:rtl/>
          <w:lang w:bidi="fa-IR"/>
        </w:rPr>
        <w:t xml:space="preserve"> که همه این موارد در حالت دیوار برشی با لبه</w:t>
      </w:r>
      <w:r w:rsidRPr="00FD5819">
        <w:rPr>
          <w:rtl/>
          <w:lang w:bidi="fa-IR"/>
        </w:rPr>
        <w:softHyphen/>
      </w:r>
      <w:r w:rsidRPr="00FD5819">
        <w:rPr>
          <w:rFonts w:hint="cs"/>
          <w:rtl/>
          <w:lang w:bidi="fa-IR"/>
        </w:rPr>
        <w:t xml:space="preserve">های ازاد بررسی شده و مورد ارزیابی قرار خواهد گرفت. </w:t>
      </w:r>
    </w:p>
    <w:p w14:paraId="019CB007" w14:textId="77777777" w:rsidR="00FD5819" w:rsidRPr="00FD5819" w:rsidRDefault="00FD5819" w:rsidP="00FD5819">
      <w:pPr>
        <w:rPr>
          <w:rtl/>
          <w:lang w:bidi="fa-IR"/>
        </w:rPr>
      </w:pPr>
    </w:p>
    <w:p w14:paraId="7319B915" w14:textId="63F8A4FA" w:rsidR="00FD5819" w:rsidRPr="00FD5819" w:rsidRDefault="00FD5819" w:rsidP="00FD5819">
      <w:pPr>
        <w:ind w:firstLine="0"/>
        <w:jc w:val="center"/>
        <w:rPr>
          <w:rtl/>
        </w:rPr>
      </w:pPr>
      <w:r w:rsidRPr="00FD5819">
        <w:rPr>
          <w:noProof/>
          <w:lang w:bidi="fa-IR"/>
        </w:rPr>
        <w:drawing>
          <wp:inline distT="0" distB="0" distL="0" distR="0" wp14:anchorId="4442961D" wp14:editId="41367878">
            <wp:extent cx="4046220" cy="259842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6220" cy="2598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F68A2F" w14:textId="3868A0DD" w:rsidR="00FD5819" w:rsidRPr="00FD5819" w:rsidRDefault="00FD5819" w:rsidP="00FD5819">
      <w:pPr>
        <w:pStyle w:val="a9"/>
        <w:rPr>
          <w:rtl/>
        </w:rPr>
      </w:pPr>
      <w:bookmarkStart w:id="0" w:name="_Toc132382259"/>
      <w:r w:rsidRPr="00FD5819">
        <w:rPr>
          <w:rFonts w:hint="cs"/>
          <w:rtl/>
        </w:rPr>
        <w:lastRenderedPageBreak/>
        <w:t xml:space="preserve">شکل </w:t>
      </w:r>
      <w:r>
        <w:rPr>
          <w:rFonts w:hint="cs"/>
          <w:rtl/>
        </w:rPr>
        <w:t>(1-1):</w:t>
      </w:r>
      <w:r w:rsidRPr="00FD5819">
        <w:rPr>
          <w:rFonts w:hint="cs"/>
          <w:rtl/>
        </w:rPr>
        <w:t xml:space="preserve"> دیوار برشی نیمه مقید در لبه</w:t>
      </w:r>
      <w:r w:rsidRPr="00FD5819">
        <w:rPr>
          <w:rtl/>
        </w:rPr>
        <w:softHyphen/>
      </w:r>
      <w:r w:rsidRPr="00FD5819">
        <w:rPr>
          <w:rFonts w:hint="cs"/>
          <w:rtl/>
        </w:rPr>
        <w:t>ها [</w:t>
      </w:r>
      <w:r w:rsidR="00AD2C36">
        <w:rPr>
          <w:rFonts w:hint="cs"/>
          <w:rtl/>
        </w:rPr>
        <w:t>5</w:t>
      </w:r>
      <w:r w:rsidRPr="00FD5819">
        <w:rPr>
          <w:rFonts w:hint="cs"/>
          <w:rtl/>
        </w:rPr>
        <w:t>]</w:t>
      </w:r>
      <w:bookmarkEnd w:id="0"/>
    </w:p>
    <w:p w14:paraId="08200831" w14:textId="40085003" w:rsidR="00FD5819" w:rsidRPr="00FD5819" w:rsidRDefault="00FD5819" w:rsidP="00FD5819">
      <w:pPr>
        <w:ind w:firstLine="0"/>
        <w:jc w:val="center"/>
        <w:rPr>
          <w:rtl/>
          <w:lang w:bidi="fa-IR"/>
        </w:rPr>
      </w:pPr>
      <w:r w:rsidRPr="00FD5819">
        <w:rPr>
          <w:noProof/>
          <w:rtl/>
          <w:lang w:bidi="fa-IR"/>
        </w:rPr>
        <w:drawing>
          <wp:inline distT="0" distB="0" distL="0" distR="0" wp14:anchorId="4985BC96" wp14:editId="2B56E7D3">
            <wp:extent cx="3375660" cy="25527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255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7B0AA1" w14:textId="0966E942" w:rsidR="00946C77" w:rsidRPr="000A756C" w:rsidRDefault="00FD5819" w:rsidP="00FD5819">
      <w:pPr>
        <w:pStyle w:val="a9"/>
        <w:rPr>
          <w:rtl/>
        </w:rPr>
      </w:pPr>
      <w:bookmarkStart w:id="1" w:name="_Toc132382260"/>
      <w:r w:rsidRPr="00FD5819">
        <w:rPr>
          <w:rFonts w:hint="cs"/>
          <w:rtl/>
        </w:rPr>
        <w:t xml:space="preserve">شکل </w:t>
      </w:r>
      <w:r>
        <w:rPr>
          <w:rFonts w:hint="cs"/>
          <w:rtl/>
        </w:rPr>
        <w:t>(1-2):</w:t>
      </w:r>
      <w:r w:rsidRPr="00FD5819">
        <w:rPr>
          <w:rFonts w:hint="cs"/>
          <w:rtl/>
        </w:rPr>
        <w:t xml:space="preserve"> دیوار برشی دارای سوراخ </w:t>
      </w:r>
      <w:r w:rsidRPr="00FD5819">
        <w:t>]</w:t>
      </w:r>
      <w:r w:rsidR="00AD2C36">
        <w:rPr>
          <w:rFonts w:hint="cs"/>
          <w:rtl/>
        </w:rPr>
        <w:t>6</w:t>
      </w:r>
      <w:r w:rsidRPr="00FD5819">
        <w:t>[</w:t>
      </w:r>
      <w:bookmarkEnd w:id="1"/>
    </w:p>
    <w:p w14:paraId="02ADEFA2" w14:textId="77777777" w:rsidR="002C297E" w:rsidRPr="002C297E" w:rsidRDefault="002C297E" w:rsidP="002C297E">
      <w:pPr>
        <w:pStyle w:val="a8"/>
        <w:rPr>
          <w:rFonts w:eastAsia="Calibri"/>
          <w:rtl/>
          <w:lang w:bidi="fa-IR"/>
        </w:rPr>
      </w:pPr>
      <w:bookmarkStart w:id="2" w:name="_Toc132382231"/>
      <w:r w:rsidRPr="002C297E">
        <w:rPr>
          <w:rFonts w:eastAsia="Calibri" w:hint="cs"/>
          <w:rtl/>
          <w:lang w:bidi="fa-IR"/>
        </w:rPr>
        <w:t>5-3- طراحی دیوار برشی فولادی</w:t>
      </w:r>
      <w:bookmarkEnd w:id="2"/>
    </w:p>
    <w:p w14:paraId="65CEC54F" w14:textId="77777777" w:rsidR="002C297E" w:rsidRPr="002C297E" w:rsidRDefault="002C297E" w:rsidP="002C297E">
      <w:pPr>
        <w:rPr>
          <w:lang w:bidi="fa-IR"/>
        </w:rPr>
      </w:pPr>
      <w:r w:rsidRPr="002C297E">
        <w:rPr>
          <w:rFonts w:hint="cs"/>
          <w:rtl/>
          <w:lang w:bidi="ar-BH"/>
        </w:rPr>
        <w:t xml:space="preserve">برای طراحی دیوار برشی فولادی، یک ساختمان 5 طبقه با پلان مطابق شکل 3-11 واقع در شهر تهران </w:t>
      </w:r>
      <w:r w:rsidRPr="002C297E">
        <w:rPr>
          <w:rtl/>
          <w:lang w:bidi="ar-BH"/>
        </w:rPr>
        <w:t>در نظر</w:t>
      </w:r>
      <w:r w:rsidRPr="002C297E">
        <w:rPr>
          <w:rFonts w:hint="cs"/>
          <w:rtl/>
          <w:lang w:bidi="ar-BH"/>
        </w:rPr>
        <w:t xml:space="preserve"> </w:t>
      </w:r>
      <w:r w:rsidRPr="002C297E">
        <w:rPr>
          <w:rtl/>
          <w:lang w:bidi="ar-BH"/>
        </w:rPr>
        <w:t>گرفته‌شده</w:t>
      </w:r>
      <w:r w:rsidRPr="002C297E">
        <w:rPr>
          <w:rFonts w:hint="cs"/>
          <w:rtl/>
          <w:lang w:bidi="ar-BH"/>
        </w:rPr>
        <w:t xml:space="preserve"> است. در این پلان در هر راستا 1 دیوار برشی فولادی در دهانه میانی </w:t>
      </w:r>
      <w:r w:rsidRPr="002C297E">
        <w:rPr>
          <w:rtl/>
          <w:lang w:bidi="ar-BH"/>
        </w:rPr>
        <w:t>قرارگرفته</w:t>
      </w:r>
      <w:r w:rsidRPr="002C297E">
        <w:rPr>
          <w:rFonts w:hint="cs"/>
          <w:rtl/>
          <w:lang w:bidi="ar-BH"/>
        </w:rPr>
        <w:t xml:space="preserve"> است.</w:t>
      </w:r>
      <w:r w:rsidRPr="002C297E">
        <w:rPr>
          <w:rFonts w:hint="cs"/>
          <w:rtl/>
          <w:lang w:bidi="fa-IR"/>
        </w:rPr>
        <w:t xml:space="preserve"> مشخصات ساختمان مذکور در جدول 3-3 آورده شده است. ارتفاع طبقه اول 350 سانتی</w:t>
      </w:r>
      <w:r w:rsidRPr="002C297E">
        <w:rPr>
          <w:rtl/>
          <w:lang w:bidi="fa-IR"/>
        </w:rPr>
        <w:softHyphen/>
      </w:r>
      <w:r w:rsidRPr="002C297E">
        <w:rPr>
          <w:rFonts w:hint="cs"/>
          <w:rtl/>
          <w:lang w:bidi="fa-IR"/>
        </w:rPr>
        <w:t>متر و ارتفاع سایر طبقات 300 سانتی</w:t>
      </w:r>
      <w:r w:rsidRPr="002C297E">
        <w:rPr>
          <w:rtl/>
          <w:lang w:bidi="fa-IR"/>
        </w:rPr>
        <w:softHyphen/>
      </w:r>
      <w:r w:rsidRPr="002C297E">
        <w:rPr>
          <w:rFonts w:hint="cs"/>
          <w:rtl/>
          <w:lang w:bidi="fa-IR"/>
        </w:rPr>
        <w:t xml:space="preserve">متر در نظر </w:t>
      </w:r>
      <w:r w:rsidRPr="002C297E">
        <w:rPr>
          <w:rtl/>
          <w:lang w:bidi="fa-IR"/>
        </w:rPr>
        <w:t>گرفته‌شده</w:t>
      </w:r>
      <w:r w:rsidRPr="002C297E">
        <w:rPr>
          <w:rFonts w:hint="cs"/>
          <w:rtl/>
          <w:lang w:bidi="fa-IR"/>
        </w:rPr>
        <w:t xml:space="preserve"> است. برای تمامی اعضای سیستم لرزه</w:t>
      </w:r>
      <w:r w:rsidRPr="002C297E">
        <w:rPr>
          <w:rtl/>
          <w:lang w:bidi="fa-IR"/>
        </w:rPr>
        <w:softHyphen/>
      </w:r>
      <w:r w:rsidRPr="002C297E">
        <w:rPr>
          <w:rFonts w:hint="cs"/>
          <w:rtl/>
          <w:lang w:bidi="fa-IR"/>
        </w:rPr>
        <w:t xml:space="preserve">ای از فولاد </w:t>
      </w:r>
      <w:r w:rsidRPr="002C297E">
        <w:rPr>
          <w:sz w:val="26"/>
          <w:szCs w:val="24"/>
          <w:lang w:bidi="fa-IR"/>
        </w:rPr>
        <w:t>St37</w:t>
      </w:r>
      <w:r w:rsidRPr="002C297E">
        <w:rPr>
          <w:rFonts w:hint="cs"/>
          <w:sz w:val="26"/>
          <w:szCs w:val="24"/>
          <w:rtl/>
          <w:lang w:bidi="fa-IR"/>
        </w:rPr>
        <w:t xml:space="preserve"> </w:t>
      </w:r>
      <w:r w:rsidRPr="002C297E">
        <w:rPr>
          <w:rFonts w:hint="cs"/>
          <w:rtl/>
          <w:lang w:bidi="fa-IR"/>
        </w:rPr>
        <w:t>با مقاومت تسلیم 2400 کیلوگرم بر سانتی</w:t>
      </w:r>
      <w:r w:rsidRPr="002C297E">
        <w:rPr>
          <w:rtl/>
          <w:lang w:bidi="fa-IR"/>
        </w:rPr>
        <w:softHyphen/>
      </w:r>
      <w:r w:rsidRPr="002C297E">
        <w:rPr>
          <w:rFonts w:hint="cs"/>
          <w:rtl/>
          <w:lang w:bidi="fa-IR"/>
        </w:rPr>
        <w:t xml:space="preserve">متر مربع استفاده شد. </w:t>
      </w:r>
    </w:p>
    <w:p w14:paraId="48744F07" w14:textId="77777777" w:rsidR="002C297E" w:rsidRPr="002C297E" w:rsidRDefault="002C297E" w:rsidP="002C297E">
      <w:pPr>
        <w:spacing w:after="0" w:line="240" w:lineRule="auto"/>
        <w:ind w:firstLine="0"/>
        <w:jc w:val="center"/>
        <w:rPr>
          <w:rFonts w:eastAsia="Times New Roman" w:cs="B Lotus"/>
          <w:color w:val="000000"/>
          <w:sz w:val="18"/>
          <w:szCs w:val="22"/>
          <w:rtl/>
          <w:lang w:bidi="fa-IR"/>
        </w:rPr>
      </w:pPr>
      <w:r w:rsidRPr="002C297E">
        <w:rPr>
          <w:rFonts w:eastAsia="Times New Roman" w:cs="B Lotus"/>
          <w:noProof/>
          <w:color w:val="000000"/>
          <w:sz w:val="18"/>
          <w:szCs w:val="22"/>
        </w:rPr>
        <w:lastRenderedPageBreak/>
        <w:drawing>
          <wp:inline distT="0" distB="0" distL="0" distR="0" wp14:anchorId="679A99F3" wp14:editId="3110E0C3">
            <wp:extent cx="5029200" cy="4164806"/>
            <wp:effectExtent l="0" t="0" r="0" b="762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038179" cy="41722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69D0D8" w14:textId="249C6FEB" w:rsidR="002C297E" w:rsidRPr="002C297E" w:rsidRDefault="002C297E" w:rsidP="002C297E">
      <w:pPr>
        <w:pStyle w:val="a9"/>
        <w:rPr>
          <w:rtl/>
        </w:rPr>
      </w:pPr>
      <w:bookmarkStart w:id="3" w:name="_Toc132382321"/>
      <w:r w:rsidRPr="002C297E">
        <w:rPr>
          <w:rFonts w:hint="cs"/>
          <w:rtl/>
        </w:rPr>
        <w:t>شکل 3-11- پلان ساختمان 5 طبقه</w:t>
      </w:r>
      <w:bookmarkEnd w:id="3"/>
    </w:p>
    <w:p w14:paraId="207DB43B" w14:textId="77777777" w:rsidR="002C297E" w:rsidRPr="002C297E" w:rsidRDefault="002C297E" w:rsidP="002C297E">
      <w:pPr>
        <w:pStyle w:val="aa"/>
      </w:pPr>
      <w:bookmarkStart w:id="4" w:name="_Toc132382388"/>
      <w:r w:rsidRPr="002C297E">
        <w:rPr>
          <w:rFonts w:hint="cs"/>
          <w:rtl/>
        </w:rPr>
        <w:t>جدول 3-3- مشخصات ساختمان 10 طبقه</w:t>
      </w:r>
      <w:bookmarkEnd w:id="4"/>
    </w:p>
    <w:tbl>
      <w:tblPr>
        <w:tblStyle w:val="TableGridLight7"/>
        <w:tblW w:w="386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18"/>
        <w:gridCol w:w="2448"/>
      </w:tblGrid>
      <w:tr w:rsidR="002C297E" w:rsidRPr="002C297E" w14:paraId="41B34B34" w14:textId="77777777" w:rsidTr="00A61D9D">
        <w:trPr>
          <w:trHeight w:val="238"/>
          <w:jc w:val="center"/>
        </w:trPr>
        <w:tc>
          <w:tcPr>
            <w:tcW w:w="3866" w:type="dxa"/>
            <w:gridSpan w:val="2"/>
          </w:tcPr>
          <w:p w14:paraId="1177F309" w14:textId="77777777" w:rsidR="002C297E" w:rsidRPr="002C297E" w:rsidRDefault="002C297E" w:rsidP="002C297E">
            <w:pPr>
              <w:jc w:val="center"/>
              <w:rPr>
                <w:rFonts w:ascii="Times New Roman" w:eastAsia="Calibri" w:hAnsi="Times New Roman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2C297E">
              <w:rPr>
                <w:rFonts w:ascii="Times New Roman" w:eastAsia="Calibri" w:hAnsi="Times New Roman" w:cs="B Nazanin" w:hint="cs"/>
                <w:b/>
                <w:bCs/>
                <w:sz w:val="24"/>
                <w:szCs w:val="24"/>
                <w:rtl/>
                <w:lang w:bidi="fa-IR"/>
              </w:rPr>
              <w:t>مشخصات</w:t>
            </w:r>
          </w:p>
        </w:tc>
      </w:tr>
      <w:tr w:rsidR="002C297E" w:rsidRPr="002C297E" w14:paraId="3A8C5F37" w14:textId="77777777" w:rsidTr="00A61D9D">
        <w:trPr>
          <w:trHeight w:val="238"/>
          <w:jc w:val="center"/>
        </w:trPr>
        <w:tc>
          <w:tcPr>
            <w:tcW w:w="1418" w:type="dxa"/>
          </w:tcPr>
          <w:p w14:paraId="1658E6CE" w14:textId="77777777" w:rsidR="002C297E" w:rsidRPr="002C297E" w:rsidRDefault="002C297E" w:rsidP="002C297E">
            <w:pPr>
              <w:jc w:val="center"/>
              <w:rPr>
                <w:rFonts w:ascii="Times New Roman" w:eastAsia="Calibri" w:hAnsi="Times New Roman" w:cs="B Nazanin"/>
                <w:sz w:val="24"/>
                <w:szCs w:val="24"/>
              </w:rPr>
            </w:pPr>
            <w:r w:rsidRPr="002C297E">
              <w:rPr>
                <w:rFonts w:ascii="Times New Roman" w:eastAsia="Calibri" w:hAnsi="Times New Roman" w:cs="B Nazanin"/>
                <w:sz w:val="24"/>
                <w:szCs w:val="24"/>
              </w:rPr>
              <w:t>0/35</w:t>
            </w:r>
          </w:p>
        </w:tc>
        <w:tc>
          <w:tcPr>
            <w:tcW w:w="2448" w:type="dxa"/>
            <w:noWrap/>
            <w:hideMark/>
          </w:tcPr>
          <w:p w14:paraId="6B9B294D" w14:textId="77777777" w:rsidR="002C297E" w:rsidRPr="002C297E" w:rsidRDefault="002C297E" w:rsidP="002C297E">
            <w:pPr>
              <w:jc w:val="right"/>
              <w:rPr>
                <w:rFonts w:ascii="Times New Roman" w:eastAsia="Calibri" w:hAnsi="Times New Roman" w:cs="B Nazanin"/>
                <w:sz w:val="24"/>
                <w:szCs w:val="24"/>
                <w:lang w:bidi="fa-IR"/>
              </w:rPr>
            </w:pPr>
            <w:r w:rsidRPr="002C297E">
              <w:rPr>
                <w:rFonts w:ascii="Times New Roman" w:eastAsia="Calibri" w:hAnsi="Times New Roman" w:cs="B Nazanin"/>
                <w:sz w:val="24"/>
                <w:szCs w:val="24"/>
              </w:rPr>
              <w:t>(A</w:t>
            </w:r>
            <w:r w:rsidRPr="002C297E">
              <w:rPr>
                <w:rFonts w:ascii="Times New Roman" w:eastAsia="Calibri" w:hAnsi="Times New Roman" w:cs="B Nazanin"/>
                <w:sz w:val="24"/>
                <w:szCs w:val="24"/>
                <w:lang w:bidi="fa-IR"/>
              </w:rPr>
              <w:t xml:space="preserve">) </w:t>
            </w:r>
            <w:r w:rsidRPr="002C297E">
              <w:rPr>
                <w:rFonts w:ascii="Times New Roman" w:eastAsia="Calibri" w:hAnsi="Times New Roman" w:cs="B Nazanin"/>
                <w:sz w:val="24"/>
                <w:szCs w:val="24"/>
                <w:rtl/>
                <w:lang w:bidi="fa-IR"/>
              </w:rPr>
              <w:t>شتاب مبنا</w:t>
            </w:r>
            <w:r w:rsidRPr="002C297E">
              <w:rPr>
                <w:rFonts w:ascii="Times New Roman" w:eastAsia="Calibri" w:hAnsi="Times New Roman" w:cs="B Nazanin" w:hint="cs"/>
                <w:sz w:val="24"/>
                <w:szCs w:val="24"/>
                <w:rtl/>
                <w:lang w:bidi="fa-IR"/>
              </w:rPr>
              <w:t>ی</w:t>
            </w:r>
            <w:r w:rsidRPr="002C297E">
              <w:rPr>
                <w:rFonts w:ascii="Times New Roman" w:eastAsia="Calibri" w:hAnsi="Times New Roman" w:cs="B Nazanin"/>
                <w:sz w:val="24"/>
                <w:szCs w:val="24"/>
                <w:rtl/>
                <w:lang w:bidi="fa-IR"/>
              </w:rPr>
              <w:t xml:space="preserve"> طرح</w:t>
            </w:r>
          </w:p>
        </w:tc>
      </w:tr>
      <w:tr w:rsidR="002C297E" w:rsidRPr="002C297E" w14:paraId="0DEBA813" w14:textId="77777777" w:rsidTr="00A61D9D">
        <w:trPr>
          <w:trHeight w:val="238"/>
          <w:jc w:val="center"/>
        </w:trPr>
        <w:tc>
          <w:tcPr>
            <w:tcW w:w="1418" w:type="dxa"/>
          </w:tcPr>
          <w:p w14:paraId="362D9EB7" w14:textId="77777777" w:rsidR="002C297E" w:rsidRPr="002C297E" w:rsidRDefault="002C297E" w:rsidP="002C297E">
            <w:pPr>
              <w:jc w:val="center"/>
              <w:rPr>
                <w:rFonts w:ascii="Times New Roman" w:eastAsia="Calibri" w:hAnsi="Times New Roman" w:cs="B Nazanin"/>
                <w:sz w:val="24"/>
                <w:szCs w:val="24"/>
              </w:rPr>
            </w:pPr>
            <w:r w:rsidRPr="002C297E">
              <w:rPr>
                <w:rFonts w:ascii="Times New Roman" w:eastAsia="Calibri" w:hAnsi="Times New Roman" w:cs="B Nazanin"/>
                <w:sz w:val="24"/>
                <w:szCs w:val="24"/>
              </w:rPr>
              <w:t>1</w:t>
            </w:r>
          </w:p>
        </w:tc>
        <w:tc>
          <w:tcPr>
            <w:tcW w:w="2448" w:type="dxa"/>
            <w:noWrap/>
            <w:hideMark/>
          </w:tcPr>
          <w:p w14:paraId="0F2EB53D" w14:textId="77777777" w:rsidR="002C297E" w:rsidRPr="002C297E" w:rsidRDefault="002C297E" w:rsidP="002C297E">
            <w:pPr>
              <w:jc w:val="right"/>
              <w:rPr>
                <w:rFonts w:ascii="Times New Roman" w:eastAsia="Calibri" w:hAnsi="Times New Roman" w:cs="B Nazanin"/>
                <w:sz w:val="24"/>
                <w:szCs w:val="24"/>
              </w:rPr>
            </w:pPr>
            <w:r w:rsidRPr="002C297E">
              <w:rPr>
                <w:rFonts w:ascii="Times New Roman" w:eastAsia="Calibri" w:hAnsi="Times New Roman" w:cs="B Nazanin"/>
                <w:sz w:val="24"/>
                <w:szCs w:val="24"/>
              </w:rPr>
              <w:t>(I</w:t>
            </w:r>
            <w:r w:rsidRPr="002C297E">
              <w:rPr>
                <w:rFonts w:ascii="Times New Roman" w:eastAsia="Calibri" w:hAnsi="Times New Roman" w:cs="B Nazanin"/>
                <w:sz w:val="24"/>
                <w:szCs w:val="24"/>
                <w:lang w:bidi="fa-IR"/>
              </w:rPr>
              <w:t>)</w:t>
            </w:r>
            <w:r w:rsidRPr="002C297E">
              <w:rPr>
                <w:rFonts w:ascii="Times New Roman" w:eastAsia="Calibri" w:hAnsi="Times New Roman" w:cs="B Nazanin" w:hint="cs"/>
                <w:sz w:val="24"/>
                <w:szCs w:val="24"/>
                <w:rtl/>
              </w:rPr>
              <w:t xml:space="preserve">ضریب اهمیت </w:t>
            </w:r>
          </w:p>
        </w:tc>
      </w:tr>
      <w:tr w:rsidR="002C297E" w:rsidRPr="002C297E" w14:paraId="44C8188E" w14:textId="77777777" w:rsidTr="00A61D9D">
        <w:trPr>
          <w:trHeight w:val="238"/>
          <w:jc w:val="center"/>
        </w:trPr>
        <w:tc>
          <w:tcPr>
            <w:tcW w:w="1418" w:type="dxa"/>
          </w:tcPr>
          <w:p w14:paraId="249B9C3F" w14:textId="77777777" w:rsidR="002C297E" w:rsidRPr="002C297E" w:rsidRDefault="002C297E" w:rsidP="002C297E">
            <w:pPr>
              <w:jc w:val="center"/>
              <w:rPr>
                <w:rFonts w:ascii="Times New Roman" w:eastAsia="Calibri" w:hAnsi="Times New Roman" w:cs="B Nazanin"/>
                <w:sz w:val="24"/>
                <w:szCs w:val="24"/>
              </w:rPr>
            </w:pPr>
            <w:r w:rsidRPr="002C297E">
              <w:rPr>
                <w:rFonts w:ascii="Times New Roman" w:eastAsia="Calibri" w:hAnsi="Times New Roman" w:cs="B Nazanin"/>
                <w:sz w:val="24"/>
                <w:szCs w:val="24"/>
              </w:rPr>
              <w:t>7</w:t>
            </w:r>
          </w:p>
        </w:tc>
        <w:tc>
          <w:tcPr>
            <w:tcW w:w="2448" w:type="dxa"/>
            <w:noWrap/>
            <w:hideMark/>
          </w:tcPr>
          <w:p w14:paraId="00C5F156" w14:textId="77777777" w:rsidR="002C297E" w:rsidRPr="002C297E" w:rsidRDefault="002C297E" w:rsidP="002C297E">
            <w:pPr>
              <w:jc w:val="right"/>
              <w:rPr>
                <w:rFonts w:ascii="Times New Roman" w:eastAsia="Calibri" w:hAnsi="Times New Roman" w:cs="B Nazanin"/>
                <w:sz w:val="24"/>
                <w:szCs w:val="24"/>
                <w:rtl/>
                <w:lang w:bidi="fa-IR"/>
              </w:rPr>
            </w:pPr>
            <w:r w:rsidRPr="002C297E">
              <w:rPr>
                <w:rFonts w:ascii="Times New Roman" w:eastAsia="Calibri" w:hAnsi="Times New Roman" w:cs="B Nazanin"/>
                <w:sz w:val="24"/>
                <w:szCs w:val="24"/>
              </w:rPr>
              <w:t>(R</w:t>
            </w:r>
            <w:r w:rsidRPr="002C297E">
              <w:rPr>
                <w:rFonts w:ascii="Times New Roman" w:eastAsia="Calibri" w:hAnsi="Times New Roman" w:cs="B Nazanin"/>
                <w:sz w:val="24"/>
                <w:szCs w:val="24"/>
                <w:lang w:bidi="fa-IR"/>
              </w:rPr>
              <w:t xml:space="preserve">) </w:t>
            </w:r>
            <w:r w:rsidRPr="002C297E">
              <w:rPr>
                <w:rFonts w:ascii="Times New Roman" w:eastAsia="Calibri" w:hAnsi="Times New Roman" w:cs="B Nazanin" w:hint="cs"/>
                <w:sz w:val="24"/>
                <w:szCs w:val="24"/>
                <w:rtl/>
                <w:lang w:bidi="fa-IR"/>
              </w:rPr>
              <w:t xml:space="preserve">ضریب رفتار </w:t>
            </w:r>
          </w:p>
        </w:tc>
      </w:tr>
      <w:tr w:rsidR="002C297E" w:rsidRPr="002C297E" w14:paraId="30F2CC32" w14:textId="77777777" w:rsidTr="00A61D9D">
        <w:trPr>
          <w:trHeight w:val="238"/>
          <w:jc w:val="center"/>
        </w:trPr>
        <w:tc>
          <w:tcPr>
            <w:tcW w:w="1418" w:type="dxa"/>
          </w:tcPr>
          <w:p w14:paraId="4B62CEC9" w14:textId="77777777" w:rsidR="002C297E" w:rsidRPr="002C297E" w:rsidRDefault="002C297E" w:rsidP="002C297E">
            <w:pPr>
              <w:jc w:val="center"/>
              <w:rPr>
                <w:rFonts w:ascii="Times New Roman" w:eastAsia="Calibri" w:hAnsi="Times New Roman" w:cs="B Nazanin"/>
                <w:sz w:val="24"/>
                <w:szCs w:val="24"/>
              </w:rPr>
            </w:pPr>
            <w:r w:rsidRPr="002C297E">
              <w:rPr>
                <w:rFonts w:ascii="Times New Roman" w:eastAsia="Calibri" w:hAnsi="Times New Roman" w:cs="B Nazanin"/>
                <w:sz w:val="24"/>
                <w:szCs w:val="24"/>
              </w:rPr>
              <w:t>0/40</w:t>
            </w:r>
          </w:p>
        </w:tc>
        <w:tc>
          <w:tcPr>
            <w:tcW w:w="2448" w:type="dxa"/>
            <w:noWrap/>
            <w:hideMark/>
          </w:tcPr>
          <w:p w14:paraId="28A3DA19" w14:textId="77777777" w:rsidR="002C297E" w:rsidRPr="002C297E" w:rsidRDefault="002C297E" w:rsidP="002C297E">
            <w:pPr>
              <w:jc w:val="right"/>
              <w:rPr>
                <w:rFonts w:ascii="Times New Roman" w:eastAsia="Calibri" w:hAnsi="Times New Roman" w:cs="B Nazanin"/>
                <w:sz w:val="24"/>
                <w:szCs w:val="24"/>
                <w:rtl/>
                <w:lang w:bidi="fa-IR"/>
              </w:rPr>
            </w:pPr>
            <w:r w:rsidRPr="002C297E">
              <w:rPr>
                <w:rFonts w:ascii="Times New Roman" w:eastAsia="Calibri" w:hAnsi="Times New Roman" w:cs="B Nazanin"/>
                <w:sz w:val="24"/>
                <w:szCs w:val="24"/>
              </w:rPr>
              <w:t>(t</w:t>
            </w:r>
            <w:r w:rsidRPr="002C297E">
              <w:rPr>
                <w:rFonts w:ascii="Times New Roman" w:eastAsia="Calibri" w:hAnsi="Times New Roman" w:cs="B Nazanin"/>
                <w:sz w:val="24"/>
                <w:szCs w:val="24"/>
                <w:lang w:bidi="fa-IR"/>
              </w:rPr>
              <w:t xml:space="preserve">) </w:t>
            </w:r>
            <w:r w:rsidRPr="002C297E">
              <w:rPr>
                <w:rFonts w:ascii="Times New Roman" w:eastAsia="Calibri" w:hAnsi="Times New Roman" w:cs="B Nazanin" w:hint="cs"/>
                <w:sz w:val="24"/>
                <w:szCs w:val="24"/>
                <w:rtl/>
                <w:lang w:bidi="fa-IR"/>
              </w:rPr>
              <w:t xml:space="preserve">زمان تناوب </w:t>
            </w:r>
          </w:p>
        </w:tc>
      </w:tr>
      <w:tr w:rsidR="002C297E" w:rsidRPr="002C297E" w14:paraId="0208E5CF" w14:textId="77777777" w:rsidTr="00A61D9D">
        <w:trPr>
          <w:trHeight w:val="238"/>
          <w:jc w:val="center"/>
        </w:trPr>
        <w:tc>
          <w:tcPr>
            <w:tcW w:w="1418" w:type="dxa"/>
          </w:tcPr>
          <w:p w14:paraId="6D906F35" w14:textId="77777777" w:rsidR="002C297E" w:rsidRPr="002C297E" w:rsidRDefault="002C297E" w:rsidP="002C297E">
            <w:pPr>
              <w:jc w:val="center"/>
              <w:rPr>
                <w:rFonts w:ascii="Times New Roman" w:eastAsia="Calibri" w:hAnsi="Times New Roman" w:cs="B Nazanin"/>
                <w:sz w:val="24"/>
                <w:szCs w:val="24"/>
              </w:rPr>
            </w:pPr>
            <w:r w:rsidRPr="002C297E">
              <w:rPr>
                <w:rFonts w:ascii="Times New Roman" w:eastAsia="Calibri" w:hAnsi="Times New Roman" w:cs="B Nazanin"/>
                <w:sz w:val="24"/>
                <w:szCs w:val="24"/>
              </w:rPr>
              <w:t>2/50</w:t>
            </w:r>
          </w:p>
        </w:tc>
        <w:tc>
          <w:tcPr>
            <w:tcW w:w="2448" w:type="dxa"/>
            <w:noWrap/>
            <w:hideMark/>
          </w:tcPr>
          <w:p w14:paraId="59072450" w14:textId="77777777" w:rsidR="002C297E" w:rsidRPr="002C297E" w:rsidRDefault="002C297E" w:rsidP="002C297E">
            <w:pPr>
              <w:jc w:val="right"/>
              <w:rPr>
                <w:rFonts w:ascii="Times New Roman" w:eastAsia="Calibri" w:hAnsi="Times New Roman" w:cs="B Nazanin"/>
                <w:sz w:val="24"/>
                <w:szCs w:val="24"/>
                <w:rtl/>
                <w:lang w:bidi="fa-IR"/>
              </w:rPr>
            </w:pPr>
            <w:r w:rsidRPr="002C297E">
              <w:rPr>
                <w:rFonts w:ascii="Times New Roman" w:eastAsia="Calibri" w:hAnsi="Times New Roman" w:cs="B Nazanin"/>
                <w:sz w:val="24"/>
                <w:szCs w:val="24"/>
              </w:rPr>
              <w:t>(B</w:t>
            </w:r>
            <w:r w:rsidRPr="002C297E">
              <w:rPr>
                <w:rFonts w:ascii="Times New Roman" w:eastAsia="Calibri" w:hAnsi="Times New Roman" w:cs="B Nazanin"/>
                <w:sz w:val="24"/>
                <w:szCs w:val="24"/>
                <w:lang w:bidi="fa-IR"/>
              </w:rPr>
              <w:t xml:space="preserve">) </w:t>
            </w:r>
            <w:r w:rsidRPr="002C297E">
              <w:rPr>
                <w:rFonts w:ascii="Times New Roman" w:eastAsia="Calibri" w:hAnsi="Times New Roman" w:cs="B Nazanin" w:hint="cs"/>
                <w:sz w:val="24"/>
                <w:szCs w:val="24"/>
                <w:rtl/>
                <w:lang w:bidi="fa-IR"/>
              </w:rPr>
              <w:t xml:space="preserve">ضریب بازتاب ساختمان </w:t>
            </w:r>
          </w:p>
        </w:tc>
      </w:tr>
      <w:tr w:rsidR="002C297E" w:rsidRPr="002C297E" w14:paraId="67FE1353" w14:textId="77777777" w:rsidTr="00A61D9D">
        <w:trPr>
          <w:trHeight w:val="238"/>
          <w:jc w:val="center"/>
        </w:trPr>
        <w:tc>
          <w:tcPr>
            <w:tcW w:w="1418" w:type="dxa"/>
          </w:tcPr>
          <w:p w14:paraId="2A64FA63" w14:textId="77777777" w:rsidR="002C297E" w:rsidRPr="002C297E" w:rsidRDefault="002C297E" w:rsidP="002C297E">
            <w:pPr>
              <w:jc w:val="center"/>
              <w:rPr>
                <w:rFonts w:ascii="Times New Roman" w:eastAsia="Calibri" w:hAnsi="Times New Roman" w:cs="B Nazanin"/>
                <w:sz w:val="24"/>
                <w:szCs w:val="24"/>
              </w:rPr>
            </w:pPr>
            <w:r w:rsidRPr="002C297E">
              <w:rPr>
                <w:rFonts w:ascii="Times New Roman" w:eastAsia="Calibri" w:hAnsi="Times New Roman" w:cs="B Nazanin"/>
                <w:sz w:val="24"/>
                <w:szCs w:val="24"/>
              </w:rPr>
              <w:t>II</w:t>
            </w:r>
          </w:p>
        </w:tc>
        <w:tc>
          <w:tcPr>
            <w:tcW w:w="2448" w:type="dxa"/>
            <w:noWrap/>
            <w:hideMark/>
          </w:tcPr>
          <w:p w14:paraId="7EE666AE" w14:textId="77777777" w:rsidR="002C297E" w:rsidRPr="002C297E" w:rsidRDefault="002C297E" w:rsidP="002C297E">
            <w:pPr>
              <w:jc w:val="right"/>
              <w:rPr>
                <w:rFonts w:ascii="Times New Roman" w:eastAsia="Calibri" w:hAnsi="Times New Roman" w:cs="B Nazanin"/>
                <w:sz w:val="24"/>
                <w:szCs w:val="24"/>
              </w:rPr>
            </w:pPr>
            <w:r w:rsidRPr="002C297E">
              <w:rPr>
                <w:rFonts w:ascii="Times New Roman" w:eastAsia="Calibri" w:hAnsi="Times New Roman" w:cs="B Nazanin" w:hint="cs"/>
                <w:sz w:val="24"/>
                <w:szCs w:val="24"/>
                <w:rtl/>
              </w:rPr>
              <w:t>نوع خاک</w:t>
            </w:r>
          </w:p>
        </w:tc>
      </w:tr>
      <w:tr w:rsidR="002C297E" w:rsidRPr="002C297E" w14:paraId="6CD83670" w14:textId="77777777" w:rsidTr="00A61D9D">
        <w:trPr>
          <w:trHeight w:val="238"/>
          <w:jc w:val="center"/>
        </w:trPr>
        <w:tc>
          <w:tcPr>
            <w:tcW w:w="1418" w:type="dxa"/>
          </w:tcPr>
          <w:p w14:paraId="19384992" w14:textId="77777777" w:rsidR="002C297E" w:rsidRPr="002C297E" w:rsidRDefault="002C297E" w:rsidP="002C297E">
            <w:pPr>
              <w:jc w:val="center"/>
              <w:rPr>
                <w:rFonts w:ascii="Times New Roman" w:eastAsia="Calibri" w:hAnsi="Times New Roman" w:cs="B Nazanin"/>
                <w:sz w:val="24"/>
                <w:szCs w:val="24"/>
                <w:rtl/>
              </w:rPr>
            </w:pPr>
            <w:r w:rsidRPr="002C297E">
              <w:rPr>
                <w:rFonts w:ascii="Times New Roman" w:eastAsia="Calibri" w:hAnsi="Times New Roman" w:cs="B Nazanin"/>
                <w:sz w:val="24"/>
                <w:szCs w:val="24"/>
              </w:rPr>
              <w:t>0/125</w:t>
            </w:r>
          </w:p>
        </w:tc>
        <w:tc>
          <w:tcPr>
            <w:tcW w:w="2448" w:type="dxa"/>
            <w:noWrap/>
          </w:tcPr>
          <w:p w14:paraId="1F6B2787" w14:textId="77777777" w:rsidR="002C297E" w:rsidRPr="002C297E" w:rsidRDefault="002C297E" w:rsidP="002C297E">
            <w:pPr>
              <w:jc w:val="right"/>
              <w:rPr>
                <w:rFonts w:ascii="Times New Roman" w:eastAsia="Calibri" w:hAnsi="Times New Roman" w:cs="B Nazanin"/>
                <w:sz w:val="24"/>
                <w:szCs w:val="24"/>
                <w:rtl/>
                <w:lang w:bidi="fa-IR"/>
              </w:rPr>
            </w:pPr>
            <w:r w:rsidRPr="002C297E">
              <w:rPr>
                <w:rFonts w:ascii="Times New Roman" w:eastAsia="Calibri" w:hAnsi="Times New Roman" w:cs="B Nazanin"/>
                <w:sz w:val="24"/>
                <w:szCs w:val="24"/>
              </w:rPr>
              <w:t>(C</w:t>
            </w:r>
            <w:r w:rsidRPr="002C297E">
              <w:rPr>
                <w:rFonts w:ascii="Times New Roman" w:eastAsia="Calibri" w:hAnsi="Times New Roman" w:cs="B Nazanin"/>
                <w:sz w:val="24"/>
                <w:szCs w:val="24"/>
                <w:lang w:bidi="fa-IR"/>
              </w:rPr>
              <w:t xml:space="preserve">) </w:t>
            </w:r>
            <w:r w:rsidRPr="002C297E">
              <w:rPr>
                <w:rFonts w:ascii="Times New Roman" w:eastAsia="Calibri" w:hAnsi="Times New Roman" w:cs="B Nazanin" w:hint="cs"/>
                <w:sz w:val="24"/>
                <w:szCs w:val="24"/>
                <w:rtl/>
                <w:lang w:bidi="fa-IR"/>
              </w:rPr>
              <w:t xml:space="preserve">ضریب زلزله </w:t>
            </w:r>
          </w:p>
        </w:tc>
      </w:tr>
    </w:tbl>
    <w:p w14:paraId="33B13EF9" w14:textId="77777777" w:rsidR="002C297E" w:rsidRPr="002C297E" w:rsidRDefault="002C297E" w:rsidP="002C297E">
      <w:pPr>
        <w:rPr>
          <w:sz w:val="10"/>
          <w:szCs w:val="12"/>
          <w:rtl/>
          <w:lang w:bidi="ar-BH"/>
        </w:rPr>
      </w:pPr>
    </w:p>
    <w:p w14:paraId="3DAD6312" w14:textId="7A83F740" w:rsidR="002C297E" w:rsidRPr="002C297E" w:rsidRDefault="002C297E" w:rsidP="002C297E">
      <w:pPr>
        <w:rPr>
          <w:rtl/>
          <w:lang w:bidi="ar-BH"/>
        </w:rPr>
      </w:pPr>
      <w:r w:rsidRPr="002C297E">
        <w:rPr>
          <w:rFonts w:hint="cs"/>
          <w:rtl/>
          <w:lang w:bidi="ar-BH"/>
        </w:rPr>
        <w:t xml:space="preserve">صرفا جهت سادگی در محاسبات، مقدار بار زنده تمام طبقات برابر 200 کیلوگرم بر متر مربع، بار زنده بام برابر 150 کیلوگرم بر متر مربع، بار مرده تمام طبقات و همچنین بام برابر 500 کیلوگرم بر متر مربع، بار پارتیشن معادل برابر 100 کیلوگرم بر متر مربع و همچنین وزن دیوارهای پیرامونی برابر 600 کیلوگرم بر متر طول در نظر گرفته شده است. مقدار وزن طبقات برابر است با: </w:t>
      </w:r>
    </w:p>
    <w:p w14:paraId="3FBE7119" w14:textId="77777777" w:rsidR="002C297E" w:rsidRPr="002C297E" w:rsidRDefault="00000000" w:rsidP="002C297E">
      <w:pPr>
        <w:rPr>
          <w:sz w:val="26"/>
          <w:lang w:bidi="ar-BH"/>
        </w:rPr>
      </w:pPr>
      <m:oMathPara>
        <m:oMath>
          <m:sSub>
            <m:sSubPr>
              <m:ctrlPr>
                <w:rPr>
                  <w:rFonts w:ascii="Cambria Math" w:hAnsi="Cambria Math"/>
                  <w:lang w:bidi="ar-BH"/>
                </w:rPr>
              </m:ctrlPr>
            </m:sSubPr>
            <m:e>
              <m:r>
                <w:rPr>
                  <w:rFonts w:ascii="Cambria Math" w:hAnsi="Cambria Math"/>
                  <w:lang w:bidi="ar-BH"/>
                </w:rPr>
                <m:t>W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  <w:lang w:bidi="ar-BH"/>
                </w:rPr>
                <m:t>1</m:t>
              </m:r>
            </m:sub>
          </m:sSub>
          <m:r>
            <m:rPr>
              <m:sty m:val="p"/>
            </m:rPr>
            <w:rPr>
              <w:rFonts w:ascii="Cambria Math" w:hAnsi="Cambria Math"/>
              <w:lang w:bidi="ar-BH"/>
            </w:rPr>
            <m:t>=</m:t>
          </m:r>
          <m:sSub>
            <m:sSubPr>
              <m:ctrlPr>
                <w:rPr>
                  <w:rFonts w:ascii="Cambria Math" w:hAnsi="Cambria Math"/>
                  <w:lang w:bidi="ar-BH"/>
                </w:rPr>
              </m:ctrlPr>
            </m:sSubPr>
            <m:e>
              <m:r>
                <w:rPr>
                  <w:rFonts w:ascii="Cambria Math" w:hAnsi="Cambria Math"/>
                  <w:lang w:bidi="ar-BH"/>
                </w:rPr>
                <m:t>W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  <w:lang w:bidi="ar-BH"/>
                </w:rPr>
                <m:t>2</m:t>
              </m:r>
            </m:sub>
          </m:sSub>
          <m:r>
            <m:rPr>
              <m:sty m:val="p"/>
            </m:rPr>
            <w:rPr>
              <w:rFonts w:ascii="Cambria Math" w:hAnsi="Cambria Math"/>
              <w:lang w:bidi="ar-BH"/>
            </w:rPr>
            <m:t>=</m:t>
          </m:r>
          <m:sSub>
            <m:sSubPr>
              <m:ctrlPr>
                <w:rPr>
                  <w:rFonts w:ascii="Cambria Math" w:hAnsi="Cambria Math"/>
                  <w:lang w:bidi="ar-BH"/>
                </w:rPr>
              </m:ctrlPr>
            </m:sSubPr>
            <m:e>
              <m:r>
                <w:rPr>
                  <w:rFonts w:ascii="Cambria Math" w:hAnsi="Cambria Math"/>
                  <w:lang w:bidi="ar-BH"/>
                </w:rPr>
                <m:t>W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  <w:lang w:bidi="ar-BH"/>
                </w:rPr>
                <m:t>3</m:t>
              </m:r>
            </m:sub>
          </m:sSub>
          <m:r>
            <m:rPr>
              <m:sty m:val="p"/>
            </m:rPr>
            <w:rPr>
              <w:rFonts w:ascii="Cambria Math" w:hAnsi="Cambria Math"/>
              <w:lang w:bidi="ar-BH"/>
            </w:rPr>
            <m:t>=</m:t>
          </m:r>
          <m:sSub>
            <m:sSubPr>
              <m:ctrlPr>
                <w:rPr>
                  <w:rFonts w:ascii="Cambria Math" w:hAnsi="Cambria Math"/>
                  <w:lang w:bidi="ar-BH"/>
                </w:rPr>
              </m:ctrlPr>
            </m:sSubPr>
            <m:e>
              <m:r>
                <w:rPr>
                  <w:rFonts w:ascii="Cambria Math" w:hAnsi="Cambria Math"/>
                  <w:lang w:bidi="ar-BH"/>
                </w:rPr>
                <m:t>W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  <w:lang w:bidi="ar-BH"/>
                </w:rPr>
                <m:t>4</m:t>
              </m:r>
            </m:sub>
          </m:sSub>
          <m:r>
            <m:rPr>
              <m:sty m:val="p"/>
            </m:rPr>
            <w:rPr>
              <w:rFonts w:ascii="Cambria Math" w:hAnsi="Cambria Math"/>
              <w:lang w:bidi="ar-BH"/>
            </w:rPr>
            <m:t>=</m:t>
          </m:r>
          <m:d>
            <m:dPr>
              <m:ctrlPr>
                <w:rPr>
                  <w:rFonts w:ascii="Cambria Math" w:hAnsi="Cambria Math"/>
                  <w:lang w:bidi="ar-BH"/>
                </w:rPr>
              </m:ctrlPr>
            </m:dPr>
            <m:e>
              <m:r>
                <m:rPr>
                  <m:sty m:val="p"/>
                </m:rPr>
                <w:rPr>
                  <w:rFonts w:ascii="Cambria Math" w:hAnsi="Cambria Math"/>
                  <w:lang w:bidi="ar-BH"/>
                </w:rPr>
                <m:t>25×25</m:t>
              </m:r>
            </m:e>
          </m:d>
          <m:r>
            <m:rPr>
              <m:sty m:val="p"/>
            </m:rPr>
            <w:rPr>
              <w:rFonts w:ascii="Cambria Math" w:hAnsi="Cambria Math"/>
              <w:lang w:bidi="ar-BH"/>
            </w:rPr>
            <m:t>×</m:t>
          </m:r>
          <m:d>
            <m:dPr>
              <m:ctrlPr>
                <w:rPr>
                  <w:rFonts w:ascii="Cambria Math" w:hAnsi="Cambria Math"/>
                  <w:lang w:bidi="ar-BH"/>
                </w:rPr>
              </m:ctrlPr>
            </m:dPr>
            <m:e>
              <m:r>
                <m:rPr>
                  <m:sty m:val="p"/>
                </m:rPr>
                <w:rPr>
                  <w:rFonts w:ascii="Cambria Math" w:hAnsi="Cambria Math"/>
                  <w:lang w:bidi="ar-BH"/>
                </w:rPr>
                <m:t>500+100+0.2×200</m:t>
              </m:r>
            </m:e>
          </m:d>
          <m:r>
            <m:rPr>
              <m:sty m:val="p"/>
            </m:rPr>
            <w:rPr>
              <w:rFonts w:ascii="Cambria Math" w:hAnsi="Cambria Math"/>
              <w:lang w:bidi="ar-BH"/>
            </w:rPr>
            <m:t xml:space="preserve">+4×25×600=460 </m:t>
          </m:r>
          <m:r>
            <w:rPr>
              <w:rFonts w:ascii="Cambria Math" w:hAnsi="Cambria Math"/>
              <w:lang w:bidi="ar-BH"/>
            </w:rPr>
            <m:t>ton</m:t>
          </m:r>
        </m:oMath>
      </m:oMathPara>
    </w:p>
    <w:p w14:paraId="08059178" w14:textId="77777777" w:rsidR="002C297E" w:rsidRPr="002C297E" w:rsidRDefault="00000000" w:rsidP="002C297E">
      <w:pPr>
        <w:rPr>
          <w:rFonts w:ascii="BMitra" w:hAnsi="BMitra" w:cs="B Lotus"/>
          <w:sz w:val="28"/>
          <w:rtl/>
          <w:lang w:bidi="ar-B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lang w:bidi="ar-BH"/>
                </w:rPr>
              </m:ctrlPr>
            </m:sSubPr>
            <m:e>
              <m:r>
                <w:rPr>
                  <w:rFonts w:ascii="Cambria Math" w:hAnsi="Cambria Math"/>
                  <w:lang w:bidi="ar-BH"/>
                </w:rPr>
                <m:t>W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  <w:lang w:bidi="ar-BH"/>
                </w:rPr>
                <m:t>5</m:t>
              </m:r>
            </m:sub>
          </m:sSub>
          <m:r>
            <m:rPr>
              <m:sty m:val="p"/>
            </m:rPr>
            <w:rPr>
              <w:rFonts w:ascii="Cambria Math" w:hAnsi="Cambria Math"/>
              <w:lang w:bidi="ar-BH"/>
            </w:rPr>
            <m:t>=</m:t>
          </m:r>
          <m:d>
            <m:dPr>
              <m:ctrlPr>
                <w:rPr>
                  <w:rFonts w:ascii="Cambria Math" w:hAnsi="Cambria Math"/>
                  <w:lang w:bidi="ar-BH"/>
                </w:rPr>
              </m:ctrlPr>
            </m:dPr>
            <m:e>
              <m:r>
                <m:rPr>
                  <m:sty m:val="p"/>
                </m:rPr>
                <w:rPr>
                  <w:rFonts w:ascii="Cambria Math" w:hAnsi="Cambria Math"/>
                  <w:lang w:bidi="ar-BH"/>
                </w:rPr>
                <m:t>25×25</m:t>
              </m:r>
            </m:e>
          </m:d>
          <m:r>
            <m:rPr>
              <m:sty m:val="p"/>
            </m:rPr>
            <w:rPr>
              <w:rFonts w:ascii="Cambria Math" w:hAnsi="Cambria Math"/>
              <w:lang w:bidi="ar-BH"/>
            </w:rPr>
            <m:t>×</m:t>
          </m:r>
          <m:d>
            <m:dPr>
              <m:ctrlPr>
                <w:rPr>
                  <w:rFonts w:ascii="Cambria Math" w:hAnsi="Cambria Math"/>
                  <w:lang w:bidi="ar-BH"/>
                </w:rPr>
              </m:ctrlPr>
            </m:dPr>
            <m:e>
              <m:r>
                <m:rPr>
                  <m:sty m:val="p"/>
                </m:rPr>
                <w:rPr>
                  <w:rFonts w:ascii="Cambria Math" w:hAnsi="Cambria Math"/>
                  <w:lang w:bidi="ar-BH"/>
                </w:rPr>
                <m:t>500+0.2×150</m:t>
              </m:r>
            </m:e>
          </m:d>
          <m:r>
            <m:rPr>
              <m:sty m:val="p"/>
            </m:rPr>
            <w:rPr>
              <w:rFonts w:ascii="Cambria Math" w:hAnsi="Cambria Math"/>
              <w:lang w:bidi="ar-BH"/>
            </w:rPr>
            <m:t xml:space="preserve">+4×25×200=352.1 </m:t>
          </m:r>
          <m:r>
            <w:rPr>
              <w:rFonts w:ascii="Cambria Math" w:hAnsi="Cambria Math"/>
              <w:lang w:bidi="ar-BH"/>
            </w:rPr>
            <m:t>ton</m:t>
          </m:r>
        </m:oMath>
      </m:oMathPara>
    </w:p>
    <w:p w14:paraId="58AA63B6" w14:textId="77777777" w:rsidR="002C297E" w:rsidRPr="002C297E" w:rsidRDefault="002C297E" w:rsidP="002C297E">
      <w:pPr>
        <w:rPr>
          <w:rFonts w:ascii="BMitra" w:hAnsi="BMitra" w:cs="B Lotus"/>
          <w:sz w:val="28"/>
          <w:rtl/>
          <w:lang w:bidi="fa-IR"/>
        </w:rPr>
      </w:pPr>
      <w:r w:rsidRPr="002C297E">
        <w:rPr>
          <w:rFonts w:ascii="BMitra" w:hAnsi="BMitra" w:cs="B Lotus" w:hint="cs"/>
          <w:sz w:val="28"/>
          <w:rtl/>
          <w:lang w:bidi="fa-IR"/>
        </w:rPr>
        <w:t>در تعیین وزن لرزه</w:t>
      </w:r>
      <w:r w:rsidRPr="002C297E">
        <w:rPr>
          <w:rFonts w:ascii="BMitra" w:hAnsi="BMitra" w:cs="B Lotus"/>
          <w:sz w:val="28"/>
          <w:rtl/>
          <w:lang w:bidi="fa-IR"/>
        </w:rPr>
        <w:softHyphen/>
      </w:r>
      <w:r w:rsidRPr="002C297E">
        <w:rPr>
          <w:rFonts w:ascii="BMitra" w:hAnsi="BMitra" w:cs="B Lotus" w:hint="cs"/>
          <w:sz w:val="28"/>
          <w:rtl/>
          <w:lang w:bidi="fa-IR"/>
        </w:rPr>
        <w:t>ای طبقات تا حدود زیادی ساده سازی صورت گرفته و بار جان</w:t>
      </w:r>
      <w:r w:rsidRPr="002C297E">
        <w:rPr>
          <w:rFonts w:ascii="BMitra" w:hAnsi="BMitra" w:cs="B Lotus"/>
          <w:sz w:val="28"/>
          <w:rtl/>
          <w:lang w:bidi="fa-IR"/>
        </w:rPr>
        <w:softHyphen/>
      </w:r>
      <w:r w:rsidRPr="002C297E">
        <w:rPr>
          <w:rFonts w:ascii="BMitra" w:hAnsi="BMitra" w:cs="B Lotus" w:hint="cs"/>
          <w:sz w:val="28"/>
          <w:rtl/>
          <w:lang w:bidi="fa-IR"/>
        </w:rPr>
        <w:t>پناه پشت بام نیز برابر 200 کیلوگرم بر متر طول در نظر گرفته شده است. بنابراین وزن لرزه</w:t>
      </w:r>
      <w:r w:rsidRPr="002C297E">
        <w:rPr>
          <w:rFonts w:ascii="BMitra" w:hAnsi="BMitra" w:cs="B Lotus"/>
          <w:sz w:val="28"/>
          <w:rtl/>
          <w:lang w:bidi="fa-IR"/>
        </w:rPr>
        <w:softHyphen/>
      </w:r>
      <w:r w:rsidRPr="002C297E">
        <w:rPr>
          <w:rFonts w:ascii="BMitra" w:hAnsi="BMitra" w:cs="B Lotus" w:hint="cs"/>
          <w:sz w:val="28"/>
          <w:rtl/>
          <w:lang w:bidi="fa-IR"/>
        </w:rPr>
        <w:t xml:space="preserve">ای سازه برابر است با: </w:t>
      </w:r>
    </w:p>
    <w:p w14:paraId="1BC02306" w14:textId="77777777" w:rsidR="002C297E" w:rsidRPr="002C297E" w:rsidRDefault="00000000" w:rsidP="002C297E">
      <w:pPr>
        <w:rPr>
          <w:rFonts w:ascii="BMitra" w:hAnsi="BMitra" w:cs="B Lotus"/>
          <w:sz w:val="28"/>
          <w:rtl/>
          <w:lang w:bidi="ar-B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lang w:bidi="ar-BH"/>
                </w:rPr>
              </m:ctrlPr>
            </m:sSubPr>
            <m:e>
              <m:r>
                <w:rPr>
                  <w:rFonts w:ascii="Cambria Math" w:hAnsi="Cambria Math"/>
                  <w:lang w:bidi="ar-BH"/>
                </w:rPr>
                <m:t>W</m:t>
              </m:r>
            </m:e>
            <m:sub>
              <m:r>
                <w:rPr>
                  <w:rFonts w:ascii="Cambria Math" w:hAnsi="Cambria Math"/>
                  <w:lang w:bidi="ar-BH"/>
                </w:rPr>
                <m:t>total</m:t>
              </m:r>
            </m:sub>
          </m:sSub>
          <m:r>
            <m:rPr>
              <m:sty m:val="p"/>
            </m:rPr>
            <w:rPr>
              <w:rFonts w:ascii="Cambria Math" w:hAnsi="Cambria Math"/>
              <w:lang w:bidi="ar-BH"/>
            </w:rPr>
            <m:t xml:space="preserve">=4×460+352.1=2191.2  </m:t>
          </m:r>
          <m:r>
            <w:rPr>
              <w:rFonts w:ascii="Cambria Math" w:hAnsi="Cambria Math"/>
              <w:lang w:bidi="ar-BH"/>
            </w:rPr>
            <m:t>ton</m:t>
          </m:r>
        </m:oMath>
      </m:oMathPara>
    </w:p>
    <w:p w14:paraId="350C51DB" w14:textId="77777777" w:rsidR="002C297E" w:rsidRPr="002C297E" w:rsidRDefault="002C297E" w:rsidP="002C297E">
      <w:pPr>
        <w:rPr>
          <w:rFonts w:ascii="BMitra" w:hAnsi="BMitra" w:cs="B Lotus"/>
          <w:sz w:val="28"/>
          <w:rtl/>
          <w:lang w:bidi="fa-IR"/>
        </w:rPr>
      </w:pPr>
      <w:r w:rsidRPr="002C297E">
        <w:rPr>
          <w:rFonts w:ascii="BMitra" w:hAnsi="BMitra" w:cs="B Lotus" w:hint="cs"/>
          <w:sz w:val="28"/>
          <w:rtl/>
          <w:lang w:bidi="fa-IR"/>
        </w:rPr>
        <w:t xml:space="preserve">مقدار برش پایه برابر است با: </w:t>
      </w:r>
    </w:p>
    <w:p w14:paraId="34AD0CA3" w14:textId="77777777" w:rsidR="002C297E" w:rsidRPr="002C297E" w:rsidRDefault="002C297E" w:rsidP="002C297E">
      <w:pPr>
        <w:rPr>
          <w:rFonts w:ascii="BMitra" w:hAnsi="BMitra" w:cs="B Lotus"/>
          <w:sz w:val="28"/>
          <w:rtl/>
          <w:lang w:bidi="ar-BH"/>
        </w:rPr>
      </w:pPr>
      <m:oMathPara>
        <m:oMathParaPr>
          <m:jc m:val="left"/>
        </m:oMathParaPr>
        <m:oMath>
          <m:r>
            <w:rPr>
              <w:rFonts w:ascii="Cambria Math" w:hAnsi="Cambria Math"/>
              <w:lang w:bidi="ar-BH"/>
            </w:rPr>
            <m:t>V</m:t>
          </m:r>
          <m:r>
            <m:rPr>
              <m:sty m:val="p"/>
            </m:rPr>
            <w:rPr>
              <w:rFonts w:ascii="Cambria Math" w:hAnsi="Cambria Math"/>
              <w:lang w:bidi="ar-BH"/>
            </w:rPr>
            <m:t>=</m:t>
          </m:r>
          <m:r>
            <w:rPr>
              <w:rFonts w:ascii="Cambria Math" w:hAnsi="Cambria Math"/>
              <w:lang w:bidi="ar-BH"/>
            </w:rPr>
            <m:t>CW</m:t>
          </m:r>
          <m:r>
            <m:rPr>
              <m:sty m:val="p"/>
            </m:rPr>
            <w:rPr>
              <w:rFonts w:ascii="Cambria Math" w:hAnsi="Cambria Math"/>
              <w:lang w:bidi="ar-BH"/>
            </w:rPr>
            <m:t xml:space="preserve">=0.125×2191.2=274  </m:t>
          </m:r>
          <m:r>
            <w:rPr>
              <w:rFonts w:ascii="Cambria Math" w:hAnsi="Cambria Math"/>
              <w:lang w:bidi="ar-BH"/>
            </w:rPr>
            <m:t>ton</m:t>
          </m:r>
        </m:oMath>
      </m:oMathPara>
    </w:p>
    <w:p w14:paraId="6DCA8707" w14:textId="77777777" w:rsidR="002C297E" w:rsidRPr="002C297E" w:rsidRDefault="002C297E" w:rsidP="002C297E">
      <w:pPr>
        <w:rPr>
          <w:rFonts w:ascii="BMitra" w:hAnsi="BMitra" w:cs="B Lotus"/>
          <w:sz w:val="28"/>
          <w:rtl/>
          <w:lang w:bidi="fa-IR"/>
        </w:rPr>
      </w:pPr>
      <w:r w:rsidRPr="002C297E">
        <w:rPr>
          <w:rFonts w:ascii="BMitra" w:hAnsi="BMitra" w:cs="B Lotus" w:hint="cs"/>
          <w:sz w:val="28"/>
          <w:rtl/>
          <w:lang w:bidi="fa-IR"/>
        </w:rPr>
        <w:t>برش طبقات در جدول 3-4 نشان داده شده است. در این جدول وزن لرزه</w:t>
      </w:r>
      <w:r w:rsidRPr="002C297E">
        <w:rPr>
          <w:rFonts w:ascii="BMitra" w:hAnsi="BMitra" w:cs="B Lotus"/>
          <w:sz w:val="28"/>
          <w:rtl/>
          <w:lang w:bidi="fa-IR"/>
        </w:rPr>
        <w:softHyphen/>
      </w:r>
      <w:r w:rsidRPr="002C297E">
        <w:rPr>
          <w:rFonts w:ascii="BMitra" w:hAnsi="BMitra" w:cs="B Lotus" w:hint="cs"/>
          <w:sz w:val="28"/>
          <w:rtl/>
          <w:lang w:bidi="fa-IR"/>
        </w:rPr>
        <w:t>ای با فرض مشارکت 20% بار زنده طبقات تعیین شده و بار زنده بام نیز در بار وزن لرزه</w:t>
      </w:r>
      <w:r w:rsidRPr="002C297E">
        <w:rPr>
          <w:rFonts w:ascii="BMitra" w:hAnsi="BMitra" w:cs="B Lotus"/>
          <w:sz w:val="28"/>
          <w:rtl/>
          <w:lang w:bidi="fa-IR"/>
        </w:rPr>
        <w:softHyphen/>
      </w:r>
      <w:r w:rsidRPr="002C297E">
        <w:rPr>
          <w:rFonts w:ascii="BMitra" w:hAnsi="BMitra" w:cs="B Lotus" w:hint="cs"/>
          <w:sz w:val="28"/>
          <w:rtl/>
          <w:lang w:bidi="fa-IR"/>
        </w:rPr>
        <w:t xml:space="preserve">ای مشارکت داده شده است. </w:t>
      </w:r>
    </w:p>
    <w:p w14:paraId="0DAB1221" w14:textId="77777777" w:rsidR="002C297E" w:rsidRPr="002C297E" w:rsidRDefault="002C297E" w:rsidP="002C297E">
      <w:pPr>
        <w:pStyle w:val="aa"/>
        <w:rPr>
          <w:rtl/>
        </w:rPr>
      </w:pPr>
      <w:bookmarkStart w:id="5" w:name="_Toc132382389"/>
      <w:r w:rsidRPr="002C297E">
        <w:rPr>
          <w:rFonts w:hint="cs"/>
          <w:rtl/>
        </w:rPr>
        <w:t>جدول 3-4 مقادیر برش هر طبقه</w:t>
      </w:r>
      <w:bookmarkEnd w:id="5"/>
    </w:p>
    <w:tbl>
      <w:tblPr>
        <w:tblW w:w="7658" w:type="dxa"/>
        <w:jc w:val="center"/>
        <w:tblLook w:val="04A0" w:firstRow="1" w:lastRow="0" w:firstColumn="1" w:lastColumn="0" w:noHBand="0" w:noVBand="1"/>
      </w:tblPr>
      <w:tblGrid>
        <w:gridCol w:w="675"/>
        <w:gridCol w:w="1426"/>
        <w:gridCol w:w="1439"/>
        <w:gridCol w:w="1476"/>
        <w:gridCol w:w="1476"/>
        <w:gridCol w:w="1166"/>
      </w:tblGrid>
      <w:tr w:rsidR="002C297E" w:rsidRPr="002C297E" w14:paraId="4B79F686" w14:textId="77777777" w:rsidTr="002C297E">
        <w:trPr>
          <w:trHeight w:val="516"/>
          <w:jc w:val="center"/>
        </w:trPr>
        <w:tc>
          <w:tcPr>
            <w:tcW w:w="6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76E335C1" w14:textId="77777777" w:rsidR="002C297E" w:rsidRPr="002C297E" w:rsidRDefault="002C297E" w:rsidP="007F2C72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2C297E">
              <w:rPr>
                <w:rFonts w:ascii="Calibri" w:eastAsia="Times New Roman" w:hAnsi="Calibri" w:hint="cs"/>
                <w:color w:val="000000"/>
                <w:szCs w:val="24"/>
                <w:rtl/>
              </w:rPr>
              <w:t>طبقه</w:t>
            </w:r>
          </w:p>
        </w:tc>
        <w:tc>
          <w:tcPr>
            <w:tcW w:w="1426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14:paraId="05922F0B" w14:textId="77777777" w:rsidR="002C297E" w:rsidRPr="002C297E" w:rsidRDefault="00000000" w:rsidP="007F2C72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/>
                        <w:color w:val="000000"/>
                        <w:sz w:val="20"/>
                        <w:szCs w:val="20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/>
                        <w:color w:val="000000"/>
                        <w:sz w:val="20"/>
                        <w:szCs w:val="20"/>
                      </w:rPr>
                      <m:t>h</m:t>
                    </m:r>
                  </m:e>
                  <m:sub>
                    <m:r>
                      <w:rPr>
                        <w:rFonts w:ascii="Cambria Math" w:eastAsia="Times New Roman" w:hAnsi="Cambria Math"/>
                        <w:color w:val="000000"/>
                        <w:sz w:val="20"/>
                        <w:szCs w:val="20"/>
                      </w:rPr>
                      <m:t>i</m:t>
                    </m:r>
                  </m:sub>
                </m:sSub>
                <m:r>
                  <w:rPr>
                    <w:rFonts w:ascii="Cambria Math" w:eastAsia="Times New Roman" w:hAnsi="Cambria Math"/>
                    <w:color w:val="000000"/>
                    <w:sz w:val="20"/>
                    <w:szCs w:val="20"/>
                  </w:rPr>
                  <m:t>(m)</m:t>
                </m:r>
              </m:oMath>
            </m:oMathPara>
          </w:p>
        </w:tc>
        <w:tc>
          <w:tcPr>
            <w:tcW w:w="1439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14:paraId="54236B46" w14:textId="77777777" w:rsidR="002C297E" w:rsidRPr="002C297E" w:rsidRDefault="00000000" w:rsidP="007F2C72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/>
                        <w:color w:val="000000"/>
                        <w:sz w:val="20"/>
                        <w:szCs w:val="20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/>
                        <w:color w:val="000000"/>
                        <w:sz w:val="20"/>
                        <w:szCs w:val="20"/>
                      </w:rPr>
                      <m:t>W</m:t>
                    </m:r>
                  </m:e>
                  <m:sub>
                    <m:r>
                      <w:rPr>
                        <w:rFonts w:ascii="Cambria Math" w:eastAsia="Times New Roman" w:hAnsi="Cambria Math"/>
                        <w:color w:val="000000"/>
                        <w:sz w:val="20"/>
                        <w:szCs w:val="20"/>
                      </w:rPr>
                      <m:t>i</m:t>
                    </m:r>
                  </m:sub>
                </m:sSub>
                <m:r>
                  <w:rPr>
                    <w:rFonts w:ascii="Cambria Math" w:eastAsia="Times New Roman" w:hAnsi="Cambria Math"/>
                    <w:color w:val="000000"/>
                    <w:sz w:val="20"/>
                    <w:szCs w:val="20"/>
                  </w:rPr>
                  <m:t>(ton)</m:t>
                </m:r>
              </m:oMath>
            </m:oMathPara>
          </w:p>
        </w:tc>
        <w:tc>
          <w:tcPr>
            <w:tcW w:w="1476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14:paraId="6DD731B2" w14:textId="77777777" w:rsidR="002C297E" w:rsidRPr="002C297E" w:rsidRDefault="00000000" w:rsidP="007F2C72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/>
                        <w:color w:val="000000"/>
                        <w:sz w:val="20"/>
                        <w:szCs w:val="20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/>
                        <w:color w:val="000000"/>
                        <w:sz w:val="20"/>
                        <w:szCs w:val="20"/>
                      </w:rPr>
                      <m:t>W</m:t>
                    </m:r>
                  </m:e>
                  <m:sub>
                    <m:r>
                      <w:rPr>
                        <w:rFonts w:ascii="Cambria Math" w:eastAsia="Times New Roman" w:hAnsi="Cambria Math"/>
                        <w:color w:val="000000"/>
                        <w:sz w:val="20"/>
                        <w:szCs w:val="20"/>
                      </w:rPr>
                      <m:t>i</m:t>
                    </m:r>
                  </m:sub>
                </m:sSub>
                <m:r>
                  <w:rPr>
                    <w:rFonts w:ascii="Cambria Math" w:eastAsia="Times New Roman" w:hAnsi="Cambria Math"/>
                    <w:color w:val="000000"/>
                    <w:sz w:val="20"/>
                    <w:szCs w:val="20"/>
                  </w:rPr>
                  <m:t>×</m:t>
                </m:r>
                <m:sSubSup>
                  <m:sSubSupPr>
                    <m:ctrlPr>
                      <w:rPr>
                        <w:rFonts w:ascii="Cambria Math" w:eastAsia="Times New Roman" w:hAnsi="Cambria Math"/>
                        <w:i/>
                        <w:color w:val="000000"/>
                        <w:sz w:val="20"/>
                        <w:szCs w:val="20"/>
                      </w:rPr>
                    </m:ctrlPr>
                  </m:sSubSupPr>
                  <m:e>
                    <m:r>
                      <w:rPr>
                        <w:rFonts w:ascii="Cambria Math" w:eastAsia="Times New Roman" w:hAnsi="Cambria Math"/>
                        <w:color w:val="000000"/>
                        <w:sz w:val="20"/>
                        <w:szCs w:val="20"/>
                      </w:rPr>
                      <m:t>h</m:t>
                    </m:r>
                  </m:e>
                  <m:sub>
                    <m:r>
                      <w:rPr>
                        <w:rFonts w:ascii="Cambria Math" w:eastAsia="Times New Roman" w:hAnsi="Cambria Math"/>
                        <w:color w:val="000000"/>
                        <w:sz w:val="20"/>
                        <w:szCs w:val="20"/>
                      </w:rPr>
                      <m:t>i</m:t>
                    </m:r>
                  </m:sub>
                  <m:sup>
                    <m:r>
                      <w:rPr>
                        <w:rFonts w:ascii="Cambria Math" w:eastAsia="Times New Roman" w:hAnsi="Cambria Math"/>
                        <w:color w:val="000000"/>
                        <w:sz w:val="20"/>
                        <w:szCs w:val="20"/>
                      </w:rPr>
                      <m:t>k</m:t>
                    </m:r>
                  </m:sup>
                </m:sSubSup>
              </m:oMath>
            </m:oMathPara>
          </w:p>
        </w:tc>
        <w:tc>
          <w:tcPr>
            <w:tcW w:w="1476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739A6EA0" w14:textId="77777777" w:rsidR="002C297E" w:rsidRPr="002C297E" w:rsidRDefault="002C297E" w:rsidP="007F2C72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rtl/>
              </w:rPr>
            </w:pPr>
            <w:proofErr w:type="spellStart"/>
            <w:r w:rsidRPr="002C297E">
              <w:rPr>
                <w:rFonts w:eastAsia="Times New Roman"/>
                <w:color w:val="000000"/>
                <w:sz w:val="20"/>
                <w:szCs w:val="20"/>
              </w:rPr>
              <w:t>Fx</w:t>
            </w:r>
            <w:proofErr w:type="spellEnd"/>
            <w:r w:rsidRPr="002C297E">
              <w:rPr>
                <w:rFonts w:eastAsia="Times New Roman"/>
                <w:color w:val="000000"/>
                <w:sz w:val="20"/>
                <w:szCs w:val="20"/>
              </w:rPr>
              <w:t xml:space="preserve"> (ton)</w:t>
            </w:r>
          </w:p>
        </w:tc>
        <w:tc>
          <w:tcPr>
            <w:tcW w:w="116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692DECC" w14:textId="77777777" w:rsidR="002C297E" w:rsidRPr="002C297E" w:rsidRDefault="002C297E" w:rsidP="007F2C72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rtl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Vx (ton)</w:t>
            </w:r>
          </w:p>
        </w:tc>
      </w:tr>
      <w:tr w:rsidR="002C297E" w:rsidRPr="002C297E" w14:paraId="4A94697C" w14:textId="77777777" w:rsidTr="007F2C72">
        <w:trPr>
          <w:trHeight w:val="220"/>
          <w:jc w:val="center"/>
        </w:trPr>
        <w:tc>
          <w:tcPr>
            <w:tcW w:w="67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0F35849" w14:textId="77777777" w:rsidR="002C297E" w:rsidRPr="002C297E" w:rsidRDefault="002C297E" w:rsidP="007F2C72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rtl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142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14:paraId="328EA7AF" w14:textId="77777777" w:rsidR="002C297E" w:rsidRPr="002C297E" w:rsidRDefault="002C297E" w:rsidP="007F2C72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15/5</w:t>
            </w:r>
          </w:p>
        </w:tc>
        <w:tc>
          <w:tcPr>
            <w:tcW w:w="1439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14:paraId="25C3C323" w14:textId="77777777" w:rsidR="002C297E" w:rsidRPr="002C297E" w:rsidRDefault="002C297E" w:rsidP="007F2C72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351/2</w:t>
            </w:r>
          </w:p>
        </w:tc>
        <w:tc>
          <w:tcPr>
            <w:tcW w:w="147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14:paraId="6221D208" w14:textId="77777777" w:rsidR="002C297E" w:rsidRPr="002C297E" w:rsidRDefault="002C297E" w:rsidP="007F2C72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5443/6</w:t>
            </w:r>
          </w:p>
        </w:tc>
        <w:tc>
          <w:tcPr>
            <w:tcW w:w="1476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46835F36" w14:textId="77777777" w:rsidR="002C297E" w:rsidRPr="002C297E" w:rsidRDefault="002C297E" w:rsidP="007F2C72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rtl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73/9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38E88072" w14:textId="77777777" w:rsidR="002C297E" w:rsidRPr="002C297E" w:rsidRDefault="002C297E" w:rsidP="007F2C72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73/97</w:t>
            </w:r>
          </w:p>
        </w:tc>
      </w:tr>
      <w:tr w:rsidR="002C297E" w:rsidRPr="002C297E" w14:paraId="3FADD1F5" w14:textId="77777777" w:rsidTr="007F2C72">
        <w:trPr>
          <w:trHeight w:val="110"/>
          <w:jc w:val="center"/>
        </w:trPr>
        <w:tc>
          <w:tcPr>
            <w:tcW w:w="67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3A9F8C3E" w14:textId="77777777" w:rsidR="002C297E" w:rsidRPr="002C297E" w:rsidRDefault="002C297E" w:rsidP="007F2C72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rtl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42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14:paraId="15D40A55" w14:textId="77777777" w:rsidR="002C297E" w:rsidRPr="002C297E" w:rsidRDefault="002C297E" w:rsidP="007F2C72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12/5</w:t>
            </w:r>
          </w:p>
        </w:tc>
        <w:tc>
          <w:tcPr>
            <w:tcW w:w="1439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14:paraId="029D1043" w14:textId="77777777" w:rsidR="002C297E" w:rsidRPr="002C297E" w:rsidRDefault="002C297E" w:rsidP="007F2C72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460</w:t>
            </w:r>
          </w:p>
        </w:tc>
        <w:tc>
          <w:tcPr>
            <w:tcW w:w="147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14:paraId="5E85825A" w14:textId="77777777" w:rsidR="002C297E" w:rsidRPr="002C297E" w:rsidRDefault="002C297E" w:rsidP="007F2C72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5750</w:t>
            </w:r>
          </w:p>
        </w:tc>
        <w:tc>
          <w:tcPr>
            <w:tcW w:w="1476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42E69063" w14:textId="77777777" w:rsidR="002C297E" w:rsidRPr="002C297E" w:rsidRDefault="002C297E" w:rsidP="007F2C72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rtl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78/14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223E00B5" w14:textId="77777777" w:rsidR="002C297E" w:rsidRPr="002C297E" w:rsidRDefault="002C297E" w:rsidP="007F2C72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152/11</w:t>
            </w:r>
          </w:p>
        </w:tc>
      </w:tr>
      <w:tr w:rsidR="002C297E" w:rsidRPr="002C297E" w14:paraId="4BD73A8D" w14:textId="77777777" w:rsidTr="007F2C72">
        <w:trPr>
          <w:trHeight w:val="48"/>
          <w:jc w:val="center"/>
        </w:trPr>
        <w:tc>
          <w:tcPr>
            <w:tcW w:w="67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A5C724F" w14:textId="77777777" w:rsidR="002C297E" w:rsidRPr="002C297E" w:rsidRDefault="002C297E" w:rsidP="007F2C72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rtl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42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14:paraId="1799ED0F" w14:textId="77777777" w:rsidR="002C297E" w:rsidRPr="002C297E" w:rsidRDefault="002C297E" w:rsidP="007F2C72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9/5</w:t>
            </w:r>
          </w:p>
        </w:tc>
        <w:tc>
          <w:tcPr>
            <w:tcW w:w="1439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14:paraId="0728204F" w14:textId="77777777" w:rsidR="002C297E" w:rsidRPr="002C297E" w:rsidRDefault="002C297E" w:rsidP="007F2C72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460</w:t>
            </w:r>
          </w:p>
        </w:tc>
        <w:tc>
          <w:tcPr>
            <w:tcW w:w="147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14:paraId="296C3198" w14:textId="77777777" w:rsidR="002C297E" w:rsidRPr="002C297E" w:rsidRDefault="002C297E" w:rsidP="007F2C72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4370</w:t>
            </w:r>
          </w:p>
        </w:tc>
        <w:tc>
          <w:tcPr>
            <w:tcW w:w="1476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36B76538" w14:textId="77777777" w:rsidR="002C297E" w:rsidRPr="002C297E" w:rsidRDefault="002C297E" w:rsidP="007F2C72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rtl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59/38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34B2D662" w14:textId="77777777" w:rsidR="002C297E" w:rsidRPr="002C297E" w:rsidRDefault="002C297E" w:rsidP="007F2C72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211/49</w:t>
            </w:r>
          </w:p>
        </w:tc>
      </w:tr>
      <w:tr w:rsidR="002C297E" w:rsidRPr="002C297E" w14:paraId="52E603AA" w14:textId="77777777" w:rsidTr="007F2C72">
        <w:trPr>
          <w:trHeight w:val="48"/>
          <w:jc w:val="center"/>
        </w:trPr>
        <w:tc>
          <w:tcPr>
            <w:tcW w:w="67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AEE21F8" w14:textId="77777777" w:rsidR="002C297E" w:rsidRPr="002C297E" w:rsidRDefault="002C297E" w:rsidP="007F2C72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rtl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42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14:paraId="3C99EC67" w14:textId="77777777" w:rsidR="002C297E" w:rsidRPr="002C297E" w:rsidRDefault="002C297E" w:rsidP="007F2C72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6/5</w:t>
            </w:r>
          </w:p>
        </w:tc>
        <w:tc>
          <w:tcPr>
            <w:tcW w:w="1439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14:paraId="780F05EE" w14:textId="77777777" w:rsidR="002C297E" w:rsidRPr="002C297E" w:rsidRDefault="002C297E" w:rsidP="007F2C72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460</w:t>
            </w:r>
          </w:p>
        </w:tc>
        <w:tc>
          <w:tcPr>
            <w:tcW w:w="1476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14:paraId="7363657B" w14:textId="77777777" w:rsidR="002C297E" w:rsidRPr="002C297E" w:rsidRDefault="002C297E" w:rsidP="007F2C72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2990</w:t>
            </w:r>
          </w:p>
        </w:tc>
        <w:tc>
          <w:tcPr>
            <w:tcW w:w="1476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473920C9" w14:textId="77777777" w:rsidR="002C297E" w:rsidRPr="002C297E" w:rsidRDefault="002C297E" w:rsidP="007F2C72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rtl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40/63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75AB97A8" w14:textId="77777777" w:rsidR="002C297E" w:rsidRPr="002C297E" w:rsidRDefault="002C297E" w:rsidP="007F2C72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252/12</w:t>
            </w:r>
          </w:p>
        </w:tc>
      </w:tr>
      <w:tr w:rsidR="002C297E" w:rsidRPr="002C297E" w14:paraId="70C6AA53" w14:textId="77777777" w:rsidTr="007F2C72">
        <w:trPr>
          <w:trHeight w:val="48"/>
          <w:jc w:val="center"/>
        </w:trPr>
        <w:tc>
          <w:tcPr>
            <w:tcW w:w="67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5D275F82" w14:textId="77777777" w:rsidR="002C297E" w:rsidRPr="002C297E" w:rsidRDefault="002C297E" w:rsidP="007F2C72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rtl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A87D465" w14:textId="77777777" w:rsidR="002C297E" w:rsidRPr="002C297E" w:rsidRDefault="002C297E" w:rsidP="007F2C72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3/5</w:t>
            </w:r>
          </w:p>
        </w:tc>
        <w:tc>
          <w:tcPr>
            <w:tcW w:w="14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EBFC2F" w14:textId="77777777" w:rsidR="002C297E" w:rsidRPr="002C297E" w:rsidRDefault="002C297E" w:rsidP="007F2C72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460</w:t>
            </w:r>
          </w:p>
        </w:tc>
        <w:tc>
          <w:tcPr>
            <w:tcW w:w="14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367A95" w14:textId="77777777" w:rsidR="002C297E" w:rsidRPr="002C297E" w:rsidRDefault="002C297E" w:rsidP="007F2C72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1610</w:t>
            </w:r>
          </w:p>
        </w:tc>
        <w:tc>
          <w:tcPr>
            <w:tcW w:w="147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C096200" w14:textId="77777777" w:rsidR="002C297E" w:rsidRPr="002C297E" w:rsidRDefault="002C297E" w:rsidP="007F2C72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rtl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21/88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F01527E" w14:textId="77777777" w:rsidR="002C297E" w:rsidRPr="002C297E" w:rsidRDefault="002C297E" w:rsidP="007F2C72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274/00</w:t>
            </w:r>
          </w:p>
        </w:tc>
      </w:tr>
      <w:tr w:rsidR="002C297E" w:rsidRPr="002C297E" w14:paraId="40765568" w14:textId="77777777" w:rsidTr="007F2C72">
        <w:trPr>
          <w:trHeight w:val="58"/>
          <w:jc w:val="center"/>
        </w:trPr>
        <w:tc>
          <w:tcPr>
            <w:tcW w:w="675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10812A6A" w14:textId="77777777" w:rsidR="002C297E" w:rsidRPr="002C297E" w:rsidRDefault="002C297E" w:rsidP="007F2C72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rtl/>
                <w:lang w:bidi="fa-IR"/>
              </w:rPr>
            </w:pPr>
            <w:r w:rsidRPr="002C297E">
              <w:rPr>
                <w:rFonts w:eastAsia="Times New Roman" w:hint="cs"/>
                <w:color w:val="000000"/>
                <w:sz w:val="20"/>
                <w:szCs w:val="20"/>
                <w:rtl/>
                <w:lang w:bidi="fa-IR"/>
              </w:rPr>
              <w:t>مجموع</w:t>
            </w:r>
          </w:p>
        </w:tc>
        <w:tc>
          <w:tcPr>
            <w:tcW w:w="1426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14:paraId="4644EC84" w14:textId="77777777" w:rsidR="002C297E" w:rsidRPr="002C297E" w:rsidRDefault="002C297E" w:rsidP="007F2C72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</w:p>
        </w:tc>
        <w:tc>
          <w:tcPr>
            <w:tcW w:w="1439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14:paraId="5D324CC8" w14:textId="77777777" w:rsidR="002C297E" w:rsidRPr="002C297E" w:rsidRDefault="002C297E" w:rsidP="007F2C72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2191/2</w:t>
            </w:r>
          </w:p>
        </w:tc>
        <w:tc>
          <w:tcPr>
            <w:tcW w:w="1476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14:paraId="6DB883C6" w14:textId="77777777" w:rsidR="002C297E" w:rsidRPr="002C297E" w:rsidRDefault="002C297E" w:rsidP="007F2C72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20163/6</w:t>
            </w:r>
          </w:p>
        </w:tc>
        <w:tc>
          <w:tcPr>
            <w:tcW w:w="1476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5AA42B14" w14:textId="77777777" w:rsidR="002C297E" w:rsidRPr="002C297E" w:rsidRDefault="002C297E" w:rsidP="007F2C72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274</w:t>
            </w:r>
          </w:p>
        </w:tc>
        <w:tc>
          <w:tcPr>
            <w:tcW w:w="1166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67158AAF" w14:textId="77777777" w:rsidR="002C297E" w:rsidRPr="002C297E" w:rsidRDefault="002C297E" w:rsidP="007F2C72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</w:p>
        </w:tc>
      </w:tr>
    </w:tbl>
    <w:p w14:paraId="16B75DF6" w14:textId="77777777" w:rsidR="002C297E" w:rsidRPr="002C297E" w:rsidRDefault="002C297E" w:rsidP="002C297E">
      <w:pPr>
        <w:bidi w:val="0"/>
        <w:spacing w:after="200" w:line="240" w:lineRule="auto"/>
        <w:ind w:firstLine="0"/>
        <w:jc w:val="right"/>
        <w:rPr>
          <w:rFonts w:eastAsia="Calibri" w:cs="B Lotus"/>
          <w:sz w:val="8"/>
          <w:szCs w:val="10"/>
          <w:rtl/>
        </w:rPr>
      </w:pPr>
    </w:p>
    <w:p w14:paraId="139C5E6B" w14:textId="77777777" w:rsidR="002C297E" w:rsidRPr="002C297E" w:rsidRDefault="002C297E" w:rsidP="002C297E">
      <w:pPr>
        <w:pStyle w:val="a8"/>
        <w:rPr>
          <w:rFonts w:eastAsia="Calibri"/>
          <w:rtl/>
          <w:lang w:bidi="fa-IR"/>
        </w:rPr>
      </w:pPr>
      <w:bookmarkStart w:id="6" w:name="_Toc132382232"/>
      <w:r w:rsidRPr="002C297E">
        <w:rPr>
          <w:rFonts w:eastAsia="Calibri" w:hint="cs"/>
          <w:rtl/>
          <w:lang w:bidi="fa-IR"/>
        </w:rPr>
        <w:t>1-5-3- طراحی اولیه ورق فولادی</w:t>
      </w:r>
      <w:bookmarkEnd w:id="6"/>
    </w:p>
    <w:p w14:paraId="70DEDD40" w14:textId="77777777" w:rsidR="002C297E" w:rsidRPr="002C297E" w:rsidRDefault="002C297E" w:rsidP="002C297E">
      <w:pPr>
        <w:rPr>
          <w:rtl/>
          <w:lang w:bidi="ar-BH"/>
        </w:rPr>
      </w:pPr>
      <w:r w:rsidRPr="002C297E">
        <w:rPr>
          <w:rFonts w:hint="cs"/>
          <w:rtl/>
          <w:lang w:bidi="ar-BH"/>
        </w:rPr>
        <w:t xml:space="preserve">در طراحی اولیه </w:t>
      </w:r>
      <w:r w:rsidRPr="002C297E">
        <w:rPr>
          <w:rtl/>
          <w:lang w:bidi="ar-BH"/>
        </w:rPr>
        <w:t>ازآنجا</w:t>
      </w:r>
      <w:r w:rsidRPr="002C297E">
        <w:rPr>
          <w:rFonts w:hint="cs"/>
          <w:rtl/>
          <w:lang w:bidi="ar-BH"/>
        </w:rPr>
        <w:t xml:space="preserve">یی‌که ابعاد هندسی تیرها و </w:t>
      </w:r>
      <w:r w:rsidRPr="002C297E">
        <w:rPr>
          <w:rtl/>
          <w:lang w:bidi="ar-BH"/>
        </w:rPr>
        <w:t>ستون‌ها</w:t>
      </w:r>
      <w:r w:rsidRPr="002C297E">
        <w:rPr>
          <w:rFonts w:hint="cs"/>
          <w:rtl/>
          <w:lang w:bidi="ar-BH"/>
        </w:rPr>
        <w:t xml:space="preserve"> مشخص نیست، لذا فرض </w:t>
      </w:r>
      <w:r w:rsidRPr="002C297E">
        <w:rPr>
          <w:rtl/>
          <w:lang w:bidi="ar-BH"/>
        </w:rPr>
        <w:t>م</w:t>
      </w:r>
      <w:r w:rsidRPr="002C297E">
        <w:rPr>
          <w:rFonts w:hint="cs"/>
          <w:rtl/>
          <w:lang w:bidi="ar-BH"/>
        </w:rPr>
        <w:t xml:space="preserve">ی‌شود که صفحه جان در هر طبقه در برابر برش کل آن طبقه مقاومت نماید. به دلیل اینکه زاویه میدان کششی در صفحه جان به مشخصات سطح مقطع تیر و ستون، ضخامت صفحه جان و ابعاد قاب وابسته است، لذا زاویه میدان کششی در طراحی اولیه فرض </w:t>
      </w:r>
      <w:r w:rsidRPr="002C297E">
        <w:rPr>
          <w:rtl/>
          <w:lang w:bidi="ar-BH"/>
        </w:rPr>
        <w:t>م</w:t>
      </w:r>
      <w:r w:rsidRPr="002C297E">
        <w:rPr>
          <w:rFonts w:hint="cs"/>
          <w:rtl/>
          <w:lang w:bidi="ar-BH"/>
        </w:rPr>
        <w:t xml:space="preserve">ی‌شود. </w:t>
      </w:r>
      <w:r w:rsidRPr="002C297E">
        <w:rPr>
          <w:rtl/>
          <w:lang w:bidi="ar-BH"/>
        </w:rPr>
        <w:t>طراح</w:t>
      </w:r>
      <w:r w:rsidRPr="002C297E">
        <w:rPr>
          <w:rFonts w:hint="cs"/>
          <w:rtl/>
          <w:lang w:bidi="ar-BH"/>
        </w:rPr>
        <w:t xml:space="preserve">ی‌های معمول نشان </w:t>
      </w:r>
      <w:r w:rsidRPr="002C297E">
        <w:rPr>
          <w:rtl/>
          <w:lang w:bidi="ar-BH"/>
        </w:rPr>
        <w:t>م</w:t>
      </w:r>
      <w:r w:rsidRPr="002C297E">
        <w:rPr>
          <w:rFonts w:hint="cs"/>
          <w:rtl/>
          <w:lang w:bidi="ar-BH"/>
        </w:rPr>
        <w:t xml:space="preserve">ی‌دهد که مقدار زاویه میدان کششی در محدوده 30 تا 55 درجه متغیر است </w:t>
      </w:r>
      <w:r w:rsidRPr="002C297E">
        <w:rPr>
          <w:lang w:bidi="ar-BH"/>
        </w:rPr>
        <w:t>]</w:t>
      </w:r>
      <w:r w:rsidRPr="002C297E">
        <w:rPr>
          <w:rFonts w:hint="cs"/>
          <w:rtl/>
          <w:lang w:bidi="fa-IR"/>
        </w:rPr>
        <w:t>5</w:t>
      </w:r>
      <w:r w:rsidRPr="002C297E">
        <w:rPr>
          <w:lang w:bidi="ar-BH"/>
        </w:rPr>
        <w:t>[</w:t>
      </w:r>
      <w:r w:rsidRPr="002C297E">
        <w:rPr>
          <w:rFonts w:hint="cs"/>
          <w:rtl/>
          <w:lang w:bidi="ar-BH"/>
        </w:rPr>
        <w:t xml:space="preserve">. لذا در اینجا زاویه </w:t>
      </w:r>
      <w:r w:rsidRPr="002C297E">
        <w:rPr>
          <w:rFonts w:cs="Times New Roman"/>
          <w:sz w:val="20"/>
          <w:szCs w:val="24"/>
          <w:rtl/>
          <w:lang w:bidi="ar-BH"/>
        </w:rPr>
        <w:t>α</w:t>
      </w:r>
      <w:r w:rsidRPr="002C297E">
        <w:rPr>
          <w:rFonts w:hint="cs"/>
          <w:rtl/>
          <w:lang w:bidi="ar-BH"/>
        </w:rPr>
        <w:t xml:space="preserve"> برابر 40 درجه فرض </w:t>
      </w:r>
      <w:r w:rsidRPr="002C297E">
        <w:rPr>
          <w:rtl/>
          <w:lang w:bidi="ar-BH"/>
        </w:rPr>
        <w:t>م</w:t>
      </w:r>
      <w:r w:rsidRPr="002C297E">
        <w:rPr>
          <w:rFonts w:hint="cs"/>
          <w:rtl/>
          <w:lang w:bidi="ar-BH"/>
        </w:rPr>
        <w:t xml:space="preserve">ی‌گردد. بر اساس این زاویه فرضی، </w:t>
      </w:r>
      <w:r w:rsidRPr="002C297E">
        <w:rPr>
          <w:rFonts w:hint="cs"/>
          <w:rtl/>
          <w:lang w:bidi="ar-BH"/>
        </w:rPr>
        <w:lastRenderedPageBreak/>
        <w:t xml:space="preserve">ضخامت اولیه ورق جان با مساوی قرار دادن برش پایه حاصل از تحلیل استاتیکی با مقاومت </w:t>
      </w:r>
      <w:r w:rsidRPr="002C297E">
        <w:rPr>
          <w:rtl/>
          <w:lang w:bidi="ar-BH"/>
        </w:rPr>
        <w:t>موردن</w:t>
      </w:r>
      <w:r w:rsidRPr="002C297E">
        <w:rPr>
          <w:rFonts w:hint="cs"/>
          <w:rtl/>
          <w:lang w:bidi="ar-BH"/>
        </w:rPr>
        <w:t xml:space="preserve">یاز صفحه جان </w:t>
      </w:r>
      <w:r w:rsidRPr="002C297E">
        <w:rPr>
          <w:rtl/>
          <w:lang w:bidi="ar-BH"/>
        </w:rPr>
        <w:t>به دست</w:t>
      </w:r>
      <w:r w:rsidRPr="002C297E">
        <w:rPr>
          <w:rFonts w:hint="cs"/>
          <w:rtl/>
          <w:lang w:bidi="ar-BH"/>
        </w:rPr>
        <w:t xml:space="preserve"> </w:t>
      </w:r>
      <w:r w:rsidRPr="002C297E">
        <w:rPr>
          <w:rtl/>
          <w:lang w:bidi="ar-BH"/>
        </w:rPr>
        <w:t>م</w:t>
      </w:r>
      <w:r w:rsidRPr="002C297E">
        <w:rPr>
          <w:rFonts w:hint="cs"/>
          <w:rtl/>
          <w:lang w:bidi="ar-BH"/>
        </w:rPr>
        <w:t xml:space="preserve">ی‌آید. لذا مقدار ضخامت </w:t>
      </w:r>
      <w:r w:rsidRPr="002C297E">
        <w:rPr>
          <w:rtl/>
          <w:lang w:bidi="ar-BH"/>
        </w:rPr>
        <w:t>موردن</w:t>
      </w:r>
      <w:r w:rsidRPr="002C297E">
        <w:rPr>
          <w:rFonts w:hint="cs"/>
          <w:rtl/>
          <w:lang w:bidi="ar-BH"/>
        </w:rPr>
        <w:t>یاز صفحه جان بر اساس رابطه 3-36 می</w:t>
      </w:r>
      <w:r w:rsidRPr="002C297E">
        <w:rPr>
          <w:rtl/>
          <w:lang w:bidi="ar-BH"/>
        </w:rPr>
        <w:softHyphen/>
      </w:r>
      <w:r w:rsidRPr="002C297E">
        <w:rPr>
          <w:rFonts w:hint="cs"/>
          <w:rtl/>
          <w:lang w:bidi="ar-BH"/>
        </w:rPr>
        <w:t>باشد.</w:t>
      </w:r>
    </w:p>
    <w:p w14:paraId="30DACACD" w14:textId="77777777" w:rsidR="002C297E" w:rsidRPr="002C297E" w:rsidRDefault="002C297E" w:rsidP="002C297E">
      <w:pPr>
        <w:spacing w:after="200" w:line="240" w:lineRule="auto"/>
        <w:ind w:firstLine="0"/>
        <w:jc w:val="center"/>
        <w:rPr>
          <w:rFonts w:eastAsia="Calibri" w:cs="B Lotus"/>
          <w:rtl/>
          <w:lang w:bidi="fa-IR"/>
        </w:rPr>
      </w:pPr>
      <w:r w:rsidRPr="002C297E">
        <w:rPr>
          <w:rFonts w:eastAsia="Calibri" w:cs="B Lotus"/>
          <w:noProof/>
        </w:rPr>
        <w:drawing>
          <wp:inline distT="0" distB="0" distL="0" distR="0" wp14:anchorId="6F8B5860" wp14:editId="4FCA5C47">
            <wp:extent cx="5000625" cy="3771900"/>
            <wp:effectExtent l="0" t="0" r="9525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000625" cy="3771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A2D956" w14:textId="77777777" w:rsidR="002C297E" w:rsidRPr="002C297E" w:rsidRDefault="002C297E" w:rsidP="002C297E">
      <w:pPr>
        <w:pStyle w:val="a9"/>
        <w:rPr>
          <w:rtl/>
        </w:rPr>
      </w:pPr>
      <w:bookmarkStart w:id="7" w:name="_Toc132382322"/>
      <w:r w:rsidRPr="002C297E">
        <w:rPr>
          <w:rFonts w:hint="cs"/>
          <w:rtl/>
        </w:rPr>
        <w:t>شکل 3-12- نمای یکی از قاب</w:t>
      </w:r>
      <w:r w:rsidRPr="002C297E">
        <w:rPr>
          <w:rtl/>
        </w:rPr>
        <w:softHyphen/>
      </w:r>
      <w:r w:rsidRPr="002C297E">
        <w:rPr>
          <w:rFonts w:hint="cs"/>
          <w:rtl/>
        </w:rPr>
        <w:t>های دارای دیوار برشی</w:t>
      </w:r>
      <w:bookmarkEnd w:id="7"/>
      <w:r w:rsidRPr="002C297E">
        <w:rPr>
          <w:rFonts w:hint="cs"/>
          <w:rtl/>
        </w:rPr>
        <w:t xml:space="preserve">  </w:t>
      </w:r>
    </w:p>
    <w:p w14:paraId="0678A14C" w14:textId="77777777" w:rsidR="002C297E" w:rsidRPr="002C297E" w:rsidRDefault="002C297E" w:rsidP="002C297E">
      <w:pPr>
        <w:spacing w:after="0" w:line="240" w:lineRule="auto"/>
        <w:ind w:firstLine="0"/>
        <w:jc w:val="center"/>
        <w:rPr>
          <w:rFonts w:eastAsia="Times New Roman" w:cs="B Lotus"/>
          <w:color w:val="000000"/>
          <w:sz w:val="18"/>
          <w:szCs w:val="22"/>
          <w:lang w:bidi="fa-IR"/>
        </w:rPr>
      </w:pPr>
    </w:p>
    <w:p w14:paraId="5CD0870C" w14:textId="16C2822E" w:rsidR="002C297E" w:rsidRPr="002C297E" w:rsidRDefault="002C297E" w:rsidP="002C297E">
      <w:pPr>
        <w:rPr>
          <w:rtl/>
          <w:lang w:bidi="ar-BH"/>
        </w:rPr>
      </w:pPr>
      <w:r w:rsidRPr="002C297E">
        <w:rPr>
          <w:rFonts w:hint="cs"/>
          <w:rtl/>
          <w:lang w:bidi="ar-BH"/>
        </w:rPr>
        <w:t xml:space="preserve">(3-1)  </w:t>
      </w:r>
      <w:r w:rsidRPr="002C297E">
        <w:rPr>
          <w:rtl/>
          <w:lang w:bidi="ar-BH"/>
        </w:rPr>
        <w:tab/>
      </w:r>
      <w:r w:rsidRPr="002C297E">
        <w:rPr>
          <w:rFonts w:hint="cs"/>
          <w:rtl/>
          <w:lang w:bidi="ar-BH"/>
        </w:rPr>
        <w:t xml:space="preserve">                                 </w:t>
      </w:r>
      <w:r>
        <w:rPr>
          <w:rFonts w:hint="cs"/>
          <w:rtl/>
          <w:lang w:bidi="ar-BH"/>
        </w:rPr>
        <w:t xml:space="preserve"> </w:t>
      </w:r>
      <w:r w:rsidRPr="002C297E">
        <w:rPr>
          <w:rFonts w:hint="cs"/>
          <w:rtl/>
          <w:lang w:bidi="ar-BH"/>
        </w:rPr>
        <w:t xml:space="preserve">                                   </w:t>
      </w:r>
      <w:r w:rsidRPr="002C297E">
        <w:rPr>
          <w:position w:val="-14"/>
          <w:lang w:bidi="ar-BH"/>
        </w:rPr>
        <w:object w:dxaOrig="2860" w:dyaOrig="380" w14:anchorId="5A2B94D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42.9pt;height:19.1pt" o:ole="">
            <v:imagedata r:id="rId14" o:title=""/>
          </v:shape>
          <o:OLEObject Type="Embed" ProgID="Equation.DSMT4" ShapeID="_x0000_i1025" DrawAspect="Content" ObjectID="_1821113530" r:id="rId15"/>
        </w:object>
      </w:r>
    </w:p>
    <w:p w14:paraId="46D9B82B" w14:textId="77777777" w:rsidR="002C297E" w:rsidRPr="002C297E" w:rsidRDefault="002C297E" w:rsidP="002C297E">
      <w:pPr>
        <w:rPr>
          <w:rtl/>
          <w:lang w:bidi="ar-BH"/>
        </w:rPr>
      </w:pPr>
      <w:r w:rsidRPr="002C297E">
        <w:rPr>
          <w:rFonts w:hint="cs"/>
          <w:rtl/>
          <w:lang w:bidi="ar-BH"/>
        </w:rPr>
        <w:t xml:space="preserve">در این رابطه </w:t>
      </w:r>
      <w:r w:rsidRPr="002C297E">
        <w:rPr>
          <w:lang w:bidi="ar-BH"/>
        </w:rPr>
        <w:t>F</w:t>
      </w:r>
      <w:r w:rsidRPr="002C297E">
        <w:rPr>
          <w:vertAlign w:val="subscript"/>
          <w:lang w:bidi="ar-BH"/>
        </w:rPr>
        <w:t>y(Plate)</w:t>
      </w:r>
      <w:r w:rsidRPr="002C297E">
        <w:rPr>
          <w:rFonts w:hint="cs"/>
          <w:vertAlign w:val="subscript"/>
          <w:rtl/>
          <w:lang w:bidi="ar-BH"/>
        </w:rPr>
        <w:t xml:space="preserve"> </w:t>
      </w:r>
      <w:r w:rsidRPr="002C297E">
        <w:rPr>
          <w:rFonts w:hint="cs"/>
          <w:rtl/>
          <w:lang w:bidi="ar-BH"/>
        </w:rPr>
        <w:t xml:space="preserve">تنش تسلیم فولاد، </w:t>
      </w:r>
      <w:proofErr w:type="spellStart"/>
      <w:r w:rsidRPr="002C297E">
        <w:rPr>
          <w:lang w:bidi="ar-BH"/>
        </w:rPr>
        <w:t>t</w:t>
      </w:r>
      <w:r w:rsidRPr="002C297E">
        <w:rPr>
          <w:vertAlign w:val="subscript"/>
          <w:lang w:bidi="ar-BH"/>
        </w:rPr>
        <w:t>w</w:t>
      </w:r>
      <w:proofErr w:type="spellEnd"/>
      <w:r w:rsidRPr="002C297E">
        <w:rPr>
          <w:rFonts w:hint="cs"/>
          <w:rtl/>
          <w:lang w:bidi="ar-BH"/>
        </w:rPr>
        <w:t xml:space="preserve"> ضخامت ورق فولادی، </w:t>
      </w:r>
      <w:proofErr w:type="spellStart"/>
      <w:r w:rsidRPr="002C297E">
        <w:rPr>
          <w:lang w:bidi="ar-BH"/>
        </w:rPr>
        <w:t>L</w:t>
      </w:r>
      <w:r w:rsidRPr="002C297E">
        <w:rPr>
          <w:vertAlign w:val="subscript"/>
          <w:lang w:bidi="ar-BH"/>
        </w:rPr>
        <w:t>cf</w:t>
      </w:r>
      <w:proofErr w:type="spellEnd"/>
      <w:r w:rsidRPr="002C297E">
        <w:rPr>
          <w:rFonts w:hint="cs"/>
          <w:rtl/>
          <w:lang w:bidi="ar-BH"/>
        </w:rPr>
        <w:t xml:space="preserve"> طول مفید ورق فولادی و </w:t>
      </w:r>
      <w:r w:rsidRPr="002C297E">
        <w:rPr>
          <w:rFonts w:cs="Times New Roman"/>
          <w:sz w:val="20"/>
          <w:szCs w:val="24"/>
          <w:rtl/>
          <w:lang w:bidi="ar-BH"/>
        </w:rPr>
        <w:t>α</w:t>
      </w:r>
      <w:r w:rsidRPr="002C297E">
        <w:rPr>
          <w:rFonts w:hint="cs"/>
          <w:rtl/>
          <w:lang w:bidi="ar-BH"/>
        </w:rPr>
        <w:t xml:space="preserve"> زاویه تشکیل میدان کشش قطری نسبت به محور قائم می</w:t>
      </w:r>
      <w:r w:rsidRPr="002C297E">
        <w:rPr>
          <w:rtl/>
          <w:lang w:bidi="ar-BH"/>
        </w:rPr>
        <w:softHyphen/>
      </w:r>
      <w:r w:rsidRPr="002C297E">
        <w:rPr>
          <w:rFonts w:hint="cs"/>
          <w:rtl/>
          <w:lang w:bidi="ar-BH"/>
        </w:rPr>
        <w:t xml:space="preserve">باشد. که بر اساس این رابطه حداقل ضخامت ورق فولادی از رابطه 3-2 </w:t>
      </w:r>
      <w:r w:rsidRPr="002C297E">
        <w:rPr>
          <w:rtl/>
          <w:lang w:bidi="ar-BH"/>
        </w:rPr>
        <w:t>قابل‌محاسبه</w:t>
      </w:r>
      <w:r w:rsidRPr="002C297E">
        <w:rPr>
          <w:rFonts w:hint="cs"/>
          <w:rtl/>
          <w:lang w:bidi="ar-BH"/>
        </w:rPr>
        <w:t xml:space="preserve"> است.</w:t>
      </w:r>
    </w:p>
    <w:p w14:paraId="297B172C" w14:textId="77777777" w:rsidR="002C297E" w:rsidRPr="002C297E" w:rsidRDefault="002C297E" w:rsidP="002C297E">
      <w:pPr>
        <w:rPr>
          <w:rFonts w:ascii="Cambria Math" w:hAnsi="Cambria Math"/>
          <w:i/>
          <w:iCs/>
          <w:sz w:val="6"/>
          <w:szCs w:val="6"/>
          <w:lang w:bidi="fa-IR"/>
        </w:rPr>
      </w:pPr>
      <w:r w:rsidRPr="002C297E">
        <w:rPr>
          <w:rFonts w:hint="cs"/>
          <w:rtl/>
          <w:lang w:bidi="fa-IR"/>
        </w:rPr>
        <w:t xml:space="preserve">(2-3) </w:t>
      </w:r>
      <w:r w:rsidRPr="002C297E">
        <w:rPr>
          <w:rFonts w:eastAsia="Times New Roman" w:hint="cs"/>
          <w:iCs/>
          <w:sz w:val="22"/>
          <w:szCs w:val="22"/>
          <w:rtl/>
          <w:lang w:bidi="fa-IR"/>
        </w:rPr>
        <w:t xml:space="preserve"> </w:t>
      </w:r>
      <w:r w:rsidRPr="002C297E">
        <w:rPr>
          <w:rFonts w:hint="cs"/>
          <w:rtl/>
        </w:rPr>
        <w:t xml:space="preserve">  </w:t>
      </w:r>
      <w:r w:rsidRPr="002C297E">
        <w:rPr>
          <w:position w:val="-32"/>
        </w:rPr>
        <w:object w:dxaOrig="2659" w:dyaOrig="700" w14:anchorId="54F9D246">
          <v:shape id="_x0000_i1026" type="#_x0000_t75" style="width:133.1pt;height:34.9pt" o:ole="">
            <v:imagedata r:id="rId16" o:title=""/>
          </v:shape>
          <o:OLEObject Type="Embed" ProgID="Equation.DSMT4" ShapeID="_x0000_i1026" DrawAspect="Content" ObjectID="_1821113531" r:id="rId17"/>
        </w:object>
      </w:r>
      <w:r w:rsidRPr="002C297E">
        <w:rPr>
          <w:rFonts w:hint="cs"/>
          <w:rtl/>
          <w:lang w:bidi="fa-IR"/>
        </w:rPr>
        <w:t xml:space="preserve">  </w:t>
      </w:r>
      <m:oMath>
        <m:r>
          <m:rPr>
            <m:sty m:val="p"/>
          </m:rPr>
          <w:rPr>
            <w:rFonts w:ascii="Cambria Math" w:hAnsi="Cambria Math"/>
            <w:sz w:val="6"/>
            <w:szCs w:val="6"/>
            <w:lang w:bidi="fa-IR"/>
          </w:rPr>
          <w:br/>
        </m:r>
      </m:oMath>
    </w:p>
    <w:p w14:paraId="7234CCBF" w14:textId="77777777" w:rsidR="002C297E" w:rsidRPr="002C297E" w:rsidRDefault="002C297E" w:rsidP="002C297E">
      <w:pPr>
        <w:rPr>
          <w:rtl/>
          <w:lang w:bidi="ar-BH"/>
        </w:rPr>
      </w:pPr>
      <w:r w:rsidRPr="002C297E">
        <w:rPr>
          <w:rtl/>
          <w:lang w:bidi="ar-BH"/>
        </w:rPr>
        <w:t>همان‌طور</w:t>
      </w:r>
      <w:r w:rsidRPr="002C297E">
        <w:rPr>
          <w:rFonts w:hint="cs"/>
          <w:rtl/>
          <w:lang w:bidi="ar-BH"/>
        </w:rPr>
        <w:t xml:space="preserve"> که قبلاً ذکر گردید</w:t>
      </w:r>
      <w:r w:rsidRPr="002C297E">
        <w:rPr>
          <w:rFonts w:ascii="Cambria" w:hAnsi="Cambria"/>
          <w:szCs w:val="24"/>
          <w:lang w:bidi="ar-BH"/>
        </w:rPr>
        <w:t xml:space="preserve"> V</w:t>
      </w:r>
      <w:r w:rsidRPr="002C297E">
        <w:rPr>
          <w:rFonts w:ascii="Cambria" w:hAnsi="Cambria"/>
          <w:szCs w:val="24"/>
          <w:vertAlign w:val="subscript"/>
          <w:lang w:bidi="ar-BH"/>
        </w:rPr>
        <w:t xml:space="preserve">u </w:t>
      </w:r>
      <w:r w:rsidRPr="002C297E">
        <w:rPr>
          <w:rFonts w:hint="cs"/>
          <w:rtl/>
          <w:lang w:bidi="ar-BH"/>
        </w:rPr>
        <w:t xml:space="preserve"> مقاومت برشی موردنیاز بر اساس روش </w:t>
      </w:r>
      <w:r w:rsidRPr="002C297E">
        <w:rPr>
          <w:rFonts w:cs="Times New Roman"/>
          <w:sz w:val="22"/>
          <w:szCs w:val="22"/>
          <w:lang w:bidi="ar-BH"/>
        </w:rPr>
        <w:t>LRFD</w:t>
      </w:r>
      <w:r w:rsidRPr="002C297E">
        <w:rPr>
          <w:rFonts w:ascii="Cambria" w:hAnsi="Cambria" w:hint="cs"/>
          <w:szCs w:val="24"/>
          <w:rtl/>
          <w:lang w:bidi="ar-BH"/>
        </w:rPr>
        <w:t xml:space="preserve"> </w:t>
      </w:r>
      <w:r w:rsidRPr="002C297E">
        <w:rPr>
          <w:rFonts w:hint="cs"/>
          <w:rtl/>
          <w:lang w:bidi="ar-BH"/>
        </w:rPr>
        <w:t>و</w:t>
      </w:r>
      <w:r w:rsidRPr="002C297E">
        <w:rPr>
          <w:rFonts w:cs="Times New Roman" w:hint="cs"/>
          <w:sz w:val="22"/>
          <w:szCs w:val="22"/>
          <w:rtl/>
          <w:lang w:bidi="ar-BH"/>
        </w:rPr>
        <w:t xml:space="preserve"> </w:t>
      </w:r>
      <m:oMath>
        <m:r>
          <m:rPr>
            <m:sty m:val="p"/>
          </m:rPr>
          <w:rPr>
            <w:rFonts w:ascii="Cambria Math" w:hAnsi="Cambria Math" w:cs="Times New Roman"/>
            <w:sz w:val="22"/>
            <w:szCs w:val="22"/>
            <w:lang w:bidi="ar-BH"/>
          </w:rPr>
          <m:t>ϕ</m:t>
        </m:r>
      </m:oMath>
      <w:r w:rsidRPr="002C297E">
        <w:rPr>
          <w:rFonts w:ascii="Cambria" w:hAnsi="Cambria" w:cs="Times New Roman" w:hint="cs"/>
          <w:szCs w:val="24"/>
          <w:rtl/>
          <w:lang w:bidi="ar-BH"/>
        </w:rPr>
        <w:t>،</w:t>
      </w:r>
      <w:r w:rsidRPr="002C297E">
        <w:rPr>
          <w:rFonts w:hint="cs"/>
          <w:rtl/>
          <w:lang w:bidi="ar-BH"/>
        </w:rPr>
        <w:t xml:space="preserve">  ضریب ایمنی </w:t>
      </w:r>
      <w:r w:rsidRPr="002C297E">
        <w:rPr>
          <w:rtl/>
          <w:lang w:bidi="ar-BH"/>
        </w:rPr>
        <w:t>م</w:t>
      </w:r>
      <w:r w:rsidRPr="002C297E">
        <w:rPr>
          <w:rFonts w:hint="cs"/>
          <w:rtl/>
          <w:lang w:bidi="ar-BH"/>
        </w:rPr>
        <w:t xml:space="preserve">ی‌باشد که طبق </w:t>
      </w:r>
      <w:r w:rsidRPr="002C297E">
        <w:rPr>
          <w:rtl/>
          <w:lang w:bidi="ar-BH"/>
        </w:rPr>
        <w:t>آ</w:t>
      </w:r>
      <w:r w:rsidRPr="002C297E">
        <w:rPr>
          <w:rFonts w:hint="cs"/>
          <w:rtl/>
          <w:lang w:bidi="ar-BH"/>
        </w:rPr>
        <w:t>یین‌نامه</w:t>
      </w:r>
      <w:r w:rsidRPr="002C297E">
        <w:rPr>
          <w:rFonts w:ascii="Cambria" w:hAnsi="Cambria" w:hint="cs"/>
          <w:szCs w:val="24"/>
          <w:rtl/>
          <w:lang w:bidi="ar-BH"/>
        </w:rPr>
        <w:t xml:space="preserve"> </w:t>
      </w:r>
      <w:r w:rsidRPr="002C297E">
        <w:rPr>
          <w:rFonts w:cs="Times New Roman"/>
          <w:sz w:val="22"/>
          <w:szCs w:val="22"/>
          <w:lang w:bidi="ar-BH"/>
        </w:rPr>
        <w:t>AISC341</w:t>
      </w:r>
      <w:r w:rsidRPr="002C297E">
        <w:rPr>
          <w:rFonts w:ascii="Cambria" w:hAnsi="Cambria" w:hint="cs"/>
          <w:sz w:val="22"/>
          <w:szCs w:val="22"/>
          <w:rtl/>
          <w:lang w:bidi="ar-BH"/>
        </w:rPr>
        <w:t xml:space="preserve"> </w:t>
      </w:r>
      <w:r w:rsidRPr="002C297E">
        <w:rPr>
          <w:rFonts w:hint="cs"/>
          <w:rtl/>
          <w:lang w:bidi="ar-BH"/>
        </w:rPr>
        <w:t xml:space="preserve">برابر 9/0 </w:t>
      </w:r>
      <w:r w:rsidRPr="002C297E">
        <w:rPr>
          <w:rtl/>
          <w:lang w:bidi="ar-BH"/>
        </w:rPr>
        <w:t>پ</w:t>
      </w:r>
      <w:r w:rsidRPr="002C297E">
        <w:rPr>
          <w:rFonts w:hint="cs"/>
          <w:rtl/>
          <w:lang w:bidi="ar-BH"/>
        </w:rPr>
        <w:t>یشنهادشده است.</w:t>
      </w:r>
      <w:r w:rsidRPr="002C297E">
        <w:rPr>
          <w:rFonts w:hint="cs"/>
          <w:rtl/>
          <w:lang w:bidi="fa-IR"/>
        </w:rPr>
        <w:t xml:space="preserve"> </w:t>
      </w:r>
      <w:r w:rsidRPr="002C297E">
        <w:rPr>
          <w:rFonts w:hint="cs"/>
          <w:rtl/>
          <w:lang w:bidi="ar-BH"/>
        </w:rPr>
        <w:t xml:space="preserve">لازم به ذکر است که در رابطه فوق </w:t>
      </w:r>
      <w:proofErr w:type="spellStart"/>
      <w:r w:rsidRPr="002C297E">
        <w:rPr>
          <w:rFonts w:ascii="Cambria" w:hAnsi="Cambria" w:cs="B Zar"/>
          <w:szCs w:val="24"/>
          <w:lang w:bidi="ar-BH"/>
        </w:rPr>
        <w:t>L</w:t>
      </w:r>
      <w:r w:rsidRPr="002C297E">
        <w:rPr>
          <w:rFonts w:ascii="Cambria" w:hAnsi="Cambria" w:cs="B Zar"/>
          <w:szCs w:val="24"/>
          <w:vertAlign w:val="subscript"/>
          <w:lang w:bidi="ar-BH"/>
        </w:rPr>
        <w:t>cf</w:t>
      </w:r>
      <w:proofErr w:type="spellEnd"/>
      <w:r w:rsidRPr="002C297E">
        <w:rPr>
          <w:rFonts w:ascii="Cambria" w:hAnsi="Cambria" w:cs="B Zar" w:hint="cs"/>
          <w:szCs w:val="24"/>
          <w:vertAlign w:val="subscript"/>
          <w:rtl/>
          <w:lang w:bidi="ar-BH"/>
        </w:rPr>
        <w:t xml:space="preserve"> </w:t>
      </w:r>
      <w:r w:rsidRPr="002C297E">
        <w:rPr>
          <w:rFonts w:hint="cs"/>
          <w:rtl/>
          <w:lang w:bidi="ar-BH"/>
        </w:rPr>
        <w:t xml:space="preserve">طول </w:t>
      </w:r>
      <w:r w:rsidRPr="002C297E">
        <w:rPr>
          <w:rFonts w:hint="cs"/>
          <w:rtl/>
          <w:lang w:bidi="ar-BH"/>
        </w:rPr>
        <w:lastRenderedPageBreak/>
        <w:t xml:space="preserve">خالص صفحه ورق </w:t>
      </w:r>
      <w:r w:rsidRPr="002C297E">
        <w:rPr>
          <w:rtl/>
          <w:lang w:bidi="ar-BH"/>
        </w:rPr>
        <w:t>م</w:t>
      </w:r>
      <w:r w:rsidRPr="002C297E">
        <w:rPr>
          <w:rFonts w:hint="cs"/>
          <w:rtl/>
          <w:lang w:bidi="ar-BH"/>
        </w:rPr>
        <w:t xml:space="preserve">ی‌باشد که با توجه به اینکه در این مرحله فعلاً ابعاد ستون مشخص نیست، لذا در رابطه فوق </w:t>
      </w:r>
      <w:proofErr w:type="spellStart"/>
      <w:r w:rsidRPr="002C297E">
        <w:rPr>
          <w:rFonts w:ascii="Cambria" w:hAnsi="Cambria" w:cs="B Zar"/>
          <w:szCs w:val="24"/>
          <w:lang w:bidi="ar-BH"/>
        </w:rPr>
        <w:t>L</w:t>
      </w:r>
      <w:r w:rsidRPr="002C297E">
        <w:rPr>
          <w:rFonts w:ascii="Cambria" w:hAnsi="Cambria" w:cs="B Zar"/>
          <w:szCs w:val="24"/>
          <w:vertAlign w:val="subscript"/>
          <w:lang w:bidi="ar-BH"/>
        </w:rPr>
        <w:t>cf</w:t>
      </w:r>
      <w:proofErr w:type="spellEnd"/>
      <w:r w:rsidRPr="002C297E">
        <w:rPr>
          <w:rFonts w:ascii="Cambria" w:hAnsi="Cambria" w:cs="B Zar" w:hint="cs"/>
          <w:szCs w:val="24"/>
          <w:vertAlign w:val="subscript"/>
          <w:rtl/>
          <w:lang w:bidi="ar-BH"/>
        </w:rPr>
        <w:t xml:space="preserve">  </w:t>
      </w:r>
      <w:r w:rsidRPr="002C297E">
        <w:rPr>
          <w:rFonts w:hint="cs"/>
          <w:rtl/>
          <w:lang w:bidi="ar-BH"/>
        </w:rPr>
        <w:t>برابر طول دهانه یا همان</w:t>
      </w:r>
      <w:r w:rsidRPr="002C297E">
        <w:rPr>
          <w:rFonts w:ascii="Cambria" w:hAnsi="Cambria" w:hint="cs"/>
          <w:sz w:val="32"/>
          <w:szCs w:val="32"/>
          <w:rtl/>
          <w:lang w:bidi="ar-BH"/>
        </w:rPr>
        <w:t xml:space="preserve"> </w:t>
      </w:r>
      <w:r w:rsidRPr="002C297E">
        <w:rPr>
          <w:rFonts w:ascii="Cambria" w:hAnsi="Cambria"/>
          <w:szCs w:val="24"/>
          <w:lang w:bidi="ar-BH"/>
        </w:rPr>
        <w:t>L</w:t>
      </w:r>
      <w:r w:rsidRPr="002C297E">
        <w:rPr>
          <w:rFonts w:ascii="Cambria" w:hAnsi="Cambria" w:hint="cs"/>
          <w:szCs w:val="24"/>
          <w:rtl/>
          <w:lang w:bidi="ar-BH"/>
        </w:rPr>
        <w:t xml:space="preserve"> </w:t>
      </w:r>
      <w:r w:rsidRPr="002C297E">
        <w:rPr>
          <w:rFonts w:hint="cs"/>
          <w:rtl/>
          <w:lang w:bidi="ar-BH"/>
        </w:rPr>
        <w:t>در نظر</w:t>
      </w:r>
      <w:r w:rsidRPr="002C297E">
        <w:rPr>
          <w:rFonts w:ascii="Cambria" w:hAnsi="Cambria" w:hint="cs"/>
          <w:sz w:val="32"/>
          <w:szCs w:val="32"/>
          <w:rtl/>
          <w:lang w:bidi="ar-BH"/>
        </w:rPr>
        <w:t xml:space="preserve"> </w:t>
      </w:r>
      <w:r w:rsidRPr="002C297E">
        <w:rPr>
          <w:rFonts w:hint="cs"/>
          <w:rtl/>
          <w:lang w:bidi="ar-BH"/>
        </w:rPr>
        <w:t xml:space="preserve">گرفته </w:t>
      </w:r>
      <w:r w:rsidRPr="002C297E">
        <w:rPr>
          <w:rtl/>
          <w:lang w:bidi="ar-BH"/>
        </w:rPr>
        <w:t>م</w:t>
      </w:r>
      <w:r w:rsidRPr="002C297E">
        <w:rPr>
          <w:rFonts w:hint="cs"/>
          <w:rtl/>
          <w:lang w:bidi="ar-BH"/>
        </w:rPr>
        <w:t xml:space="preserve">ی‌شود. با توجه به اینکه زاویه میدان کششی قطری نیز وابسته به مشخصات قاب و ورق فولادی در هر طبقه است، لذا بایستی فرضیاتی برای به دست آوردن ابعاد اولیه لحاظ شود. ضخامت </w:t>
      </w:r>
      <w:r w:rsidRPr="002C297E">
        <w:rPr>
          <w:rtl/>
          <w:lang w:bidi="ar-BH"/>
        </w:rPr>
        <w:t>موردن</w:t>
      </w:r>
      <w:r w:rsidRPr="002C297E">
        <w:rPr>
          <w:rFonts w:hint="cs"/>
          <w:rtl/>
          <w:lang w:bidi="ar-BH"/>
        </w:rPr>
        <w:t>یاز برای ورق فولادی در طبقه اول برابر با رابطه 3-3 است. سایر مقادیر ضخامت</w:t>
      </w:r>
      <w:r w:rsidRPr="002C297E">
        <w:rPr>
          <w:rtl/>
          <w:lang w:bidi="ar-BH"/>
        </w:rPr>
        <w:softHyphen/>
      </w:r>
      <w:r w:rsidRPr="002C297E">
        <w:rPr>
          <w:rFonts w:hint="cs"/>
          <w:rtl/>
          <w:lang w:bidi="ar-BH"/>
        </w:rPr>
        <w:t xml:space="preserve">ها در طبقات دیگر در جدول 3-3 </w:t>
      </w:r>
      <w:r w:rsidRPr="002C297E">
        <w:rPr>
          <w:rtl/>
          <w:lang w:bidi="ar-BH"/>
        </w:rPr>
        <w:t>ارائه‌شده</w:t>
      </w:r>
      <w:r w:rsidRPr="002C297E">
        <w:rPr>
          <w:rFonts w:hint="cs"/>
          <w:rtl/>
          <w:lang w:bidi="ar-BH"/>
        </w:rPr>
        <w:t xml:space="preserve"> است </w:t>
      </w:r>
      <w:r w:rsidRPr="002C297E">
        <w:rPr>
          <w:lang w:bidi="ar-BH"/>
        </w:rPr>
        <w:t>]</w:t>
      </w:r>
      <w:r w:rsidRPr="002C297E">
        <w:rPr>
          <w:rFonts w:hint="cs"/>
          <w:rtl/>
          <w:lang w:bidi="fa-IR"/>
        </w:rPr>
        <w:t>5</w:t>
      </w:r>
      <w:r w:rsidRPr="002C297E">
        <w:rPr>
          <w:lang w:bidi="ar-BH"/>
        </w:rPr>
        <w:t>[</w:t>
      </w:r>
      <w:r w:rsidRPr="002C297E">
        <w:rPr>
          <w:rFonts w:hint="cs"/>
          <w:rtl/>
          <w:lang w:bidi="ar-BH"/>
        </w:rPr>
        <w:t>.</w:t>
      </w:r>
    </w:p>
    <w:p w14:paraId="6E9FAC73" w14:textId="77777777" w:rsidR="002C297E" w:rsidRPr="002C297E" w:rsidRDefault="002C297E" w:rsidP="002C297E">
      <w:pPr>
        <w:rPr>
          <w:rtl/>
          <w:lang w:bidi="ar-BH"/>
        </w:rPr>
      </w:pPr>
      <w:r w:rsidRPr="002C297E">
        <w:rPr>
          <w:rFonts w:hint="cs"/>
          <w:rtl/>
          <w:lang w:bidi="ar-BH"/>
        </w:rPr>
        <w:t>در سازه مورد مطالعه، سختی هر چهار قاب که دارای دیوار برشی هستند، برابر فرض می</w:t>
      </w:r>
      <w:r w:rsidRPr="002C297E">
        <w:rPr>
          <w:rtl/>
          <w:lang w:bidi="ar-BH"/>
        </w:rPr>
        <w:softHyphen/>
      </w:r>
      <w:r w:rsidRPr="002C297E">
        <w:rPr>
          <w:rFonts w:hint="cs"/>
          <w:rtl/>
          <w:lang w:bidi="ar-BH"/>
        </w:rPr>
        <w:t>شود با توجه به وجود دو قاب در هر سمت مرکز جرم، هریک از قاب</w:t>
      </w:r>
      <w:r w:rsidRPr="002C297E">
        <w:rPr>
          <w:rtl/>
          <w:lang w:bidi="ar-BH"/>
        </w:rPr>
        <w:softHyphen/>
      </w:r>
      <w:r w:rsidRPr="002C297E">
        <w:rPr>
          <w:rFonts w:hint="cs"/>
          <w:rtl/>
          <w:lang w:bidi="ar-BH"/>
        </w:rPr>
        <w:t>ها، 50% برش طبقه را تحمل می</w:t>
      </w:r>
      <w:r w:rsidRPr="002C297E">
        <w:rPr>
          <w:rtl/>
          <w:lang w:bidi="ar-BH"/>
        </w:rPr>
        <w:softHyphen/>
      </w:r>
      <w:r w:rsidRPr="002C297E">
        <w:rPr>
          <w:rFonts w:hint="cs"/>
          <w:rtl/>
          <w:lang w:bidi="ar-BH"/>
        </w:rPr>
        <w:t>نماید. لیکن برای تخمین و در نظر گرفتن اثرات پیچش تصادفی، میزان هریک از قاب</w:t>
      </w:r>
      <w:r w:rsidRPr="002C297E">
        <w:rPr>
          <w:rtl/>
          <w:lang w:bidi="ar-BH"/>
        </w:rPr>
        <w:softHyphen/>
      </w:r>
      <w:r w:rsidRPr="002C297E">
        <w:rPr>
          <w:rFonts w:hint="cs"/>
          <w:rtl/>
          <w:lang w:bidi="ar-BH"/>
        </w:rPr>
        <w:t>ها را برابر 53% در نظر می</w:t>
      </w:r>
      <w:r w:rsidRPr="002C297E">
        <w:rPr>
          <w:rtl/>
          <w:lang w:bidi="ar-BH"/>
        </w:rPr>
        <w:softHyphen/>
      </w:r>
      <w:r w:rsidRPr="002C297E">
        <w:rPr>
          <w:rFonts w:hint="cs"/>
          <w:rtl/>
          <w:lang w:bidi="ar-BH"/>
        </w:rPr>
        <w:t xml:space="preserve">گیریم. </w:t>
      </w:r>
    </w:p>
    <w:p w14:paraId="7EA7BBB9" w14:textId="5A87C2A7" w:rsidR="002C297E" w:rsidRPr="002C297E" w:rsidRDefault="002C297E" w:rsidP="002C297E">
      <w:pPr>
        <w:rPr>
          <w:rtl/>
          <w:lang w:bidi="fa-IR"/>
        </w:rPr>
      </w:pPr>
      <w:r w:rsidRPr="002C297E">
        <w:rPr>
          <w:rFonts w:hint="cs"/>
          <w:rtl/>
        </w:rPr>
        <w:t>(3-</w:t>
      </w:r>
      <w:r w:rsidRPr="002C297E">
        <w:rPr>
          <w:rFonts w:hint="cs"/>
          <w:rtl/>
          <w:lang w:bidi="fa-IR"/>
        </w:rPr>
        <w:t>3</w:t>
      </w:r>
      <w:r w:rsidRPr="002C297E">
        <w:rPr>
          <w:rFonts w:hint="cs"/>
          <w:rtl/>
        </w:rPr>
        <w:t xml:space="preserve">)                </w:t>
      </w:r>
      <w:r w:rsidRPr="002C297E">
        <w:rPr>
          <w:rtl/>
        </w:rPr>
        <w:tab/>
      </w:r>
      <w:r w:rsidRPr="002C297E">
        <w:t xml:space="preserve">  </w:t>
      </w:r>
      <w:r w:rsidRPr="002C297E">
        <w:rPr>
          <w:rFonts w:hint="cs"/>
          <w:rtl/>
          <w:lang w:bidi="fa-IR"/>
        </w:rPr>
        <w:t xml:space="preserve"> </w:t>
      </w:r>
      <w:r w:rsidR="007B749C">
        <w:rPr>
          <w:rFonts w:hint="cs"/>
          <w:rtl/>
          <w:lang w:bidi="fa-IR"/>
        </w:rPr>
        <w:t xml:space="preserve">    </w:t>
      </w:r>
      <w:r w:rsidRPr="002C297E">
        <w:rPr>
          <w:rtl/>
        </w:rPr>
        <w:tab/>
      </w:r>
      <w:r>
        <w:rPr>
          <w:rFonts w:hint="cs"/>
          <w:rtl/>
        </w:rPr>
        <w:t xml:space="preserve">   </w:t>
      </w:r>
      <w:r w:rsidRPr="002C297E">
        <w:t xml:space="preserve">       </w:t>
      </w:r>
      <w:r w:rsidRPr="002C297E">
        <w:rPr>
          <w:rtl/>
        </w:rPr>
        <w:tab/>
      </w:r>
      <w:r w:rsidRPr="002C297E">
        <w:rPr>
          <w:rFonts w:hint="cs"/>
          <w:rtl/>
        </w:rPr>
        <w:t xml:space="preserve">        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t</m:t>
            </m:r>
          </m:e>
          <m:sub>
            <m:r>
              <w:rPr>
                <w:rFonts w:ascii="Cambria Math" w:hAnsi="Cambria Math"/>
              </w:rPr>
              <m:t>w</m:t>
            </m:r>
          </m:sub>
        </m:sSub>
        <m: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145/22×</m:t>
            </m:r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10</m:t>
                </m:r>
              </m:e>
              <m:sup>
                <m:r>
                  <w:rPr>
                    <w:rFonts w:ascii="Cambria Math" w:hAnsi="Cambria Math"/>
                  </w:rPr>
                  <m:t>3</m:t>
                </m:r>
              </m:sup>
            </m:sSup>
          </m:num>
          <m:den>
            <m:r>
              <w:rPr>
                <w:rFonts w:ascii="Cambria Math" w:hAnsi="Cambria Math"/>
              </w:rPr>
              <m:t>0.9×0.42×2400×500×</m:t>
            </m:r>
            <m:r>
              <m:rPr>
                <m:sty m:val="p"/>
              </m:rPr>
              <w:rPr>
                <w:rFonts w:ascii="Cambria Math" w:hAnsi="Cambria Math"/>
              </w:rPr>
              <m:t>sin⁡</m:t>
            </m:r>
            <m:r>
              <w:rPr>
                <w:rFonts w:ascii="Cambria Math" w:hAnsi="Cambria Math"/>
              </w:rPr>
              <m:t>(2×40)</m:t>
            </m:r>
          </m:den>
        </m:f>
        <m:r>
          <w:rPr>
            <w:rFonts w:ascii="Cambria Math" w:hAnsi="Cambria Math"/>
          </w:rPr>
          <m:t>=0.32</m:t>
        </m:r>
      </m:oMath>
    </w:p>
    <w:p w14:paraId="03D9A378" w14:textId="77777777" w:rsidR="002C297E" w:rsidRPr="002C297E" w:rsidRDefault="002C297E" w:rsidP="002C297E">
      <w:pPr>
        <w:spacing w:after="0" w:line="240" w:lineRule="auto"/>
        <w:ind w:firstLine="0"/>
        <w:jc w:val="center"/>
        <w:rPr>
          <w:rFonts w:eastAsia="Times New Roman" w:cs="B Lotus"/>
          <w:color w:val="000000"/>
          <w:sz w:val="18"/>
          <w:szCs w:val="22"/>
          <w:lang w:bidi="fa-IR"/>
        </w:rPr>
      </w:pPr>
    </w:p>
    <w:p w14:paraId="4F60DE6D" w14:textId="77777777" w:rsidR="002C297E" w:rsidRPr="002C297E" w:rsidRDefault="002C297E" w:rsidP="002C297E">
      <w:pPr>
        <w:pStyle w:val="aa"/>
      </w:pPr>
      <w:bookmarkStart w:id="8" w:name="_Toc132382390"/>
      <w:r w:rsidRPr="002C297E">
        <w:rPr>
          <w:rFonts w:hint="cs"/>
          <w:rtl/>
        </w:rPr>
        <w:t>جدول 3-5 محاسبه ضخامت ورق فولادی در هر طبقه</w:t>
      </w:r>
      <w:bookmarkEnd w:id="8"/>
    </w:p>
    <w:p w14:paraId="5241DF67" w14:textId="77777777" w:rsidR="002C297E" w:rsidRPr="002C297E" w:rsidRDefault="002C297E" w:rsidP="002C297E">
      <w:pPr>
        <w:spacing w:after="0" w:line="240" w:lineRule="auto"/>
        <w:ind w:firstLine="0"/>
        <w:jc w:val="center"/>
        <w:rPr>
          <w:rFonts w:eastAsia="Times New Roman" w:cs="B Lotus"/>
          <w:color w:val="000000"/>
          <w:sz w:val="6"/>
          <w:szCs w:val="10"/>
          <w:rtl/>
          <w:lang w:bidi="fa-IR"/>
        </w:rPr>
      </w:pPr>
    </w:p>
    <w:tbl>
      <w:tblPr>
        <w:tblW w:w="579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61"/>
        <w:gridCol w:w="1559"/>
        <w:gridCol w:w="1134"/>
        <w:gridCol w:w="1843"/>
      </w:tblGrid>
      <w:tr w:rsidR="002C297E" w:rsidRPr="002C297E" w14:paraId="7C4D903F" w14:textId="77777777" w:rsidTr="00A61D9D">
        <w:trPr>
          <w:trHeight w:val="336"/>
          <w:jc w:val="center"/>
        </w:trPr>
        <w:tc>
          <w:tcPr>
            <w:tcW w:w="1261" w:type="dxa"/>
            <w:noWrap/>
            <w:vAlign w:val="center"/>
            <w:hideMark/>
          </w:tcPr>
          <w:p w14:paraId="44244A29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B Lotus"/>
                <w:color w:val="000000"/>
                <w:szCs w:val="24"/>
              </w:rPr>
            </w:pPr>
            <w:r w:rsidRPr="002C297E">
              <w:rPr>
                <w:rFonts w:eastAsia="Times New Roman" w:cs="B Lotus" w:hint="cs"/>
                <w:color w:val="000000"/>
                <w:szCs w:val="24"/>
                <w:rtl/>
              </w:rPr>
              <w:t>طبقه</w:t>
            </w:r>
          </w:p>
        </w:tc>
        <w:tc>
          <w:tcPr>
            <w:tcW w:w="1559" w:type="dxa"/>
            <w:noWrap/>
            <w:vAlign w:val="center"/>
            <w:hideMark/>
          </w:tcPr>
          <w:p w14:paraId="3F3DD545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 w:cs="Times New Roman"/>
                <w:color w:val="000000"/>
                <w:sz w:val="20"/>
                <w:szCs w:val="20"/>
              </w:rPr>
              <w:t>V</w:t>
            </w:r>
            <w:r w:rsidRPr="002C297E">
              <w:rPr>
                <w:rFonts w:eastAsia="Times New Roman" w:cs="Times New Roman"/>
                <w:color w:val="000000"/>
                <w:sz w:val="20"/>
                <w:szCs w:val="20"/>
                <w:vertAlign w:val="subscript"/>
              </w:rPr>
              <w:t>i</w:t>
            </w:r>
            <w:r w:rsidRPr="002C297E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 (ton)</w:t>
            </w:r>
          </w:p>
        </w:tc>
        <w:tc>
          <w:tcPr>
            <w:tcW w:w="1134" w:type="dxa"/>
            <w:noWrap/>
            <w:vAlign w:val="center"/>
            <w:hideMark/>
          </w:tcPr>
          <w:p w14:paraId="422B91C1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 w:cs="Times New Roman"/>
                <w:color w:val="000000"/>
                <w:sz w:val="20"/>
                <w:szCs w:val="20"/>
              </w:rPr>
              <w:t>α</w:t>
            </w:r>
          </w:p>
        </w:tc>
        <w:tc>
          <w:tcPr>
            <w:tcW w:w="1843" w:type="dxa"/>
            <w:noWrap/>
            <w:vAlign w:val="center"/>
            <w:hideMark/>
          </w:tcPr>
          <w:p w14:paraId="1C838337" w14:textId="77777777" w:rsidR="002C297E" w:rsidRPr="002C297E" w:rsidRDefault="002C297E" w:rsidP="002C297E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</w:rPr>
            </w:pPr>
            <w:r w:rsidRPr="002C297E">
              <w:rPr>
                <w:rFonts w:eastAsia="Times New Roman" w:cs="B Lotus"/>
                <w:color w:val="000000"/>
                <w:szCs w:val="24"/>
                <w:rtl/>
              </w:rPr>
              <w:t>ضخامت مورداستفاده</w:t>
            </w:r>
            <w:r w:rsidRPr="002C297E">
              <w:rPr>
                <w:rFonts w:eastAsia="Times New Roman" w:cs="B Lotus" w:hint="cs"/>
                <w:color w:val="000000"/>
                <w:szCs w:val="24"/>
                <w:rtl/>
              </w:rPr>
              <w:t xml:space="preserve"> (</w:t>
            </w:r>
            <w:r w:rsidRPr="002C297E">
              <w:rPr>
                <w:rFonts w:eastAsia="Times New Roman" w:cs="B Lotus"/>
                <w:color w:val="000000"/>
                <w:szCs w:val="24"/>
                <w:lang w:bidi="fa-IR"/>
              </w:rPr>
              <w:t>mm</w:t>
            </w:r>
            <w:r w:rsidRPr="002C297E">
              <w:rPr>
                <w:rFonts w:eastAsia="Times New Roman" w:cs="B Lotus" w:hint="cs"/>
                <w:color w:val="000000"/>
                <w:szCs w:val="24"/>
                <w:rtl/>
              </w:rPr>
              <w:t>)</w:t>
            </w:r>
          </w:p>
        </w:tc>
      </w:tr>
      <w:tr w:rsidR="002C297E" w:rsidRPr="002C297E" w14:paraId="460303FF" w14:textId="77777777" w:rsidTr="00A61D9D">
        <w:trPr>
          <w:trHeight w:val="324"/>
          <w:jc w:val="center"/>
        </w:trPr>
        <w:tc>
          <w:tcPr>
            <w:tcW w:w="1261" w:type="dxa"/>
            <w:noWrap/>
            <w:vAlign w:val="center"/>
            <w:hideMark/>
          </w:tcPr>
          <w:p w14:paraId="46A3B4BA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1559" w:type="dxa"/>
            <w:noWrap/>
            <w:vAlign w:val="center"/>
          </w:tcPr>
          <w:p w14:paraId="11591685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 w:cs="Times New Roman"/>
                <w:color w:val="000000"/>
                <w:sz w:val="20"/>
                <w:szCs w:val="20"/>
              </w:rPr>
              <w:t>39/20</w:t>
            </w:r>
          </w:p>
        </w:tc>
        <w:tc>
          <w:tcPr>
            <w:tcW w:w="1134" w:type="dxa"/>
            <w:vMerge w:val="restart"/>
            <w:noWrap/>
            <w:vAlign w:val="center"/>
          </w:tcPr>
          <w:p w14:paraId="21C1A2B7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 w:cs="Times New Roman"/>
                <w:color w:val="000000"/>
                <w:sz w:val="20"/>
                <w:szCs w:val="20"/>
              </w:rPr>
              <w:t>40</w:t>
            </w:r>
          </w:p>
        </w:tc>
        <w:tc>
          <w:tcPr>
            <w:tcW w:w="1843" w:type="dxa"/>
            <w:noWrap/>
            <w:vAlign w:val="center"/>
            <w:hideMark/>
          </w:tcPr>
          <w:p w14:paraId="1C8C1B60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 w:cs="Times New Roman"/>
                <w:color w:val="000000"/>
                <w:sz w:val="20"/>
                <w:szCs w:val="20"/>
              </w:rPr>
              <w:t>1</w:t>
            </w:r>
          </w:p>
        </w:tc>
      </w:tr>
      <w:tr w:rsidR="002C297E" w:rsidRPr="002C297E" w14:paraId="139227A1" w14:textId="77777777" w:rsidTr="00A61D9D">
        <w:trPr>
          <w:trHeight w:val="324"/>
          <w:jc w:val="center"/>
        </w:trPr>
        <w:tc>
          <w:tcPr>
            <w:tcW w:w="1261" w:type="dxa"/>
            <w:noWrap/>
            <w:vAlign w:val="center"/>
            <w:hideMark/>
          </w:tcPr>
          <w:p w14:paraId="7CBD2A78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559" w:type="dxa"/>
            <w:noWrap/>
            <w:vAlign w:val="center"/>
          </w:tcPr>
          <w:p w14:paraId="00133FD3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 w:cs="Times New Roman"/>
                <w:color w:val="000000"/>
                <w:sz w:val="20"/>
                <w:szCs w:val="20"/>
              </w:rPr>
              <w:t>80/62</w:t>
            </w:r>
          </w:p>
        </w:tc>
        <w:tc>
          <w:tcPr>
            <w:tcW w:w="1134" w:type="dxa"/>
            <w:vMerge/>
            <w:noWrap/>
            <w:vAlign w:val="center"/>
          </w:tcPr>
          <w:p w14:paraId="7D842970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843" w:type="dxa"/>
            <w:noWrap/>
            <w:vAlign w:val="center"/>
            <w:hideMark/>
          </w:tcPr>
          <w:p w14:paraId="523698D6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 w:cs="Times New Roman"/>
                <w:color w:val="000000"/>
                <w:sz w:val="20"/>
                <w:szCs w:val="20"/>
              </w:rPr>
              <w:t>2</w:t>
            </w:r>
          </w:p>
        </w:tc>
      </w:tr>
      <w:tr w:rsidR="002C297E" w:rsidRPr="002C297E" w14:paraId="17A06EE6" w14:textId="77777777" w:rsidTr="00A61D9D">
        <w:trPr>
          <w:trHeight w:val="324"/>
          <w:jc w:val="center"/>
        </w:trPr>
        <w:tc>
          <w:tcPr>
            <w:tcW w:w="1261" w:type="dxa"/>
            <w:noWrap/>
            <w:vAlign w:val="center"/>
            <w:hideMark/>
          </w:tcPr>
          <w:p w14:paraId="690715D1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559" w:type="dxa"/>
            <w:noWrap/>
            <w:vAlign w:val="center"/>
          </w:tcPr>
          <w:p w14:paraId="4FDCD3F5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 w:cs="Times New Roman"/>
                <w:color w:val="000000"/>
                <w:sz w:val="20"/>
                <w:szCs w:val="20"/>
              </w:rPr>
              <w:t>112/09</w:t>
            </w:r>
          </w:p>
        </w:tc>
        <w:tc>
          <w:tcPr>
            <w:tcW w:w="1134" w:type="dxa"/>
            <w:vMerge/>
            <w:noWrap/>
            <w:vAlign w:val="center"/>
          </w:tcPr>
          <w:p w14:paraId="65BC4075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843" w:type="dxa"/>
            <w:noWrap/>
            <w:vAlign w:val="center"/>
            <w:hideMark/>
          </w:tcPr>
          <w:p w14:paraId="0201BC46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 w:cs="Times New Roman"/>
                <w:color w:val="000000"/>
                <w:sz w:val="20"/>
                <w:szCs w:val="20"/>
              </w:rPr>
              <w:t>3</w:t>
            </w:r>
          </w:p>
        </w:tc>
      </w:tr>
      <w:tr w:rsidR="002C297E" w:rsidRPr="002C297E" w14:paraId="79E482AD" w14:textId="77777777" w:rsidTr="00A61D9D">
        <w:trPr>
          <w:trHeight w:val="324"/>
          <w:jc w:val="center"/>
        </w:trPr>
        <w:tc>
          <w:tcPr>
            <w:tcW w:w="1261" w:type="dxa"/>
            <w:noWrap/>
            <w:vAlign w:val="center"/>
            <w:hideMark/>
          </w:tcPr>
          <w:p w14:paraId="00CB1A25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559" w:type="dxa"/>
            <w:noWrap/>
            <w:vAlign w:val="center"/>
          </w:tcPr>
          <w:p w14:paraId="0AB6A47C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 w:cs="Times New Roman"/>
                <w:color w:val="000000"/>
                <w:sz w:val="20"/>
                <w:szCs w:val="20"/>
              </w:rPr>
              <w:t>133/62</w:t>
            </w:r>
          </w:p>
        </w:tc>
        <w:tc>
          <w:tcPr>
            <w:tcW w:w="1134" w:type="dxa"/>
            <w:vMerge/>
            <w:noWrap/>
            <w:vAlign w:val="center"/>
          </w:tcPr>
          <w:p w14:paraId="1BD0CE84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843" w:type="dxa"/>
            <w:noWrap/>
            <w:vAlign w:val="center"/>
            <w:hideMark/>
          </w:tcPr>
          <w:p w14:paraId="348F560A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 w:cs="Times New Roman"/>
                <w:color w:val="000000"/>
                <w:sz w:val="20"/>
                <w:szCs w:val="20"/>
              </w:rPr>
              <w:t>3</w:t>
            </w:r>
          </w:p>
        </w:tc>
      </w:tr>
      <w:tr w:rsidR="002C297E" w:rsidRPr="002C297E" w14:paraId="0C8FFDDF" w14:textId="77777777" w:rsidTr="00A61D9D">
        <w:trPr>
          <w:trHeight w:val="324"/>
          <w:jc w:val="center"/>
        </w:trPr>
        <w:tc>
          <w:tcPr>
            <w:tcW w:w="1261" w:type="dxa"/>
            <w:noWrap/>
            <w:vAlign w:val="center"/>
            <w:hideMark/>
          </w:tcPr>
          <w:p w14:paraId="4E762284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559" w:type="dxa"/>
            <w:noWrap/>
            <w:vAlign w:val="center"/>
          </w:tcPr>
          <w:p w14:paraId="25170755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 w:cs="Times New Roman"/>
                <w:color w:val="000000"/>
                <w:sz w:val="20"/>
                <w:szCs w:val="20"/>
              </w:rPr>
              <w:t>145/22</w:t>
            </w:r>
          </w:p>
        </w:tc>
        <w:tc>
          <w:tcPr>
            <w:tcW w:w="1134" w:type="dxa"/>
            <w:vMerge/>
            <w:noWrap/>
            <w:vAlign w:val="center"/>
          </w:tcPr>
          <w:p w14:paraId="7F811880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843" w:type="dxa"/>
            <w:noWrap/>
            <w:vAlign w:val="center"/>
            <w:hideMark/>
          </w:tcPr>
          <w:p w14:paraId="1695D16D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 w:cs="Times New Roman"/>
                <w:color w:val="000000"/>
                <w:sz w:val="20"/>
                <w:szCs w:val="20"/>
              </w:rPr>
              <w:t>3.5</w:t>
            </w:r>
          </w:p>
        </w:tc>
      </w:tr>
    </w:tbl>
    <w:p w14:paraId="0B0AFB21" w14:textId="77777777" w:rsidR="002C297E" w:rsidRPr="002C297E" w:rsidRDefault="002C297E" w:rsidP="002C297E">
      <w:pPr>
        <w:spacing w:before="120" w:after="120" w:line="240" w:lineRule="auto"/>
        <w:ind w:firstLine="707"/>
        <w:rPr>
          <w:rFonts w:ascii="BMitra" w:eastAsia="Calibri" w:hAnsi="BMitra" w:cs="B Lotus"/>
          <w:sz w:val="18"/>
          <w:szCs w:val="16"/>
          <w:lang w:bidi="ar-BH"/>
        </w:rPr>
      </w:pPr>
    </w:p>
    <w:p w14:paraId="3F50CD6C" w14:textId="5C5555E7" w:rsidR="002C297E" w:rsidRDefault="002C297E" w:rsidP="002C297E">
      <w:pPr>
        <w:rPr>
          <w:rtl/>
          <w:lang w:bidi="ar-BH"/>
        </w:rPr>
      </w:pPr>
      <w:r w:rsidRPr="002C297E">
        <w:rPr>
          <w:rFonts w:hint="cs"/>
          <w:rtl/>
          <w:lang w:bidi="ar-BH"/>
        </w:rPr>
        <w:t>بر اساس ضخامت انتخابی مقاومت برشی طراحی صفحه بر اساس ضخامت انتخابی (</w:t>
      </w:r>
      <m:oMath>
        <m:r>
          <w:rPr>
            <w:rFonts w:ascii="Cambria Math" w:hAnsi="Cambria Math" w:cs="Cambria Math" w:hint="cs"/>
            <w:szCs w:val="24"/>
            <w:rtl/>
            <w:lang w:bidi="ar-BH"/>
          </w:rPr>
          <m:t>φ</m:t>
        </m:r>
        <m:sSub>
          <m:sSubPr>
            <m:ctrlPr>
              <w:rPr>
                <w:rFonts w:ascii="Cambria Math" w:hAnsi="Cambria Math"/>
                <w:i/>
                <w:szCs w:val="24"/>
                <w:lang w:bidi="ar-BH"/>
              </w:rPr>
            </m:ctrlPr>
          </m:sSubPr>
          <m:e>
            <m:r>
              <w:rPr>
                <w:rFonts w:ascii="Cambria Math" w:hAnsi="Cambria Math"/>
                <w:szCs w:val="24"/>
                <w:lang w:bidi="ar-BH"/>
              </w:rPr>
              <m:t>V</m:t>
            </m:r>
          </m:e>
          <m:sub>
            <m:r>
              <w:rPr>
                <w:rFonts w:ascii="Cambria Math" w:hAnsi="Cambria Math"/>
                <w:szCs w:val="24"/>
                <w:lang w:bidi="ar-BH"/>
              </w:rPr>
              <m:t>n</m:t>
            </m:r>
          </m:sub>
        </m:sSub>
      </m:oMath>
      <w:r w:rsidRPr="002C297E">
        <w:rPr>
          <w:rFonts w:hint="cs"/>
          <w:rtl/>
          <w:lang w:bidi="ar-BH"/>
        </w:rPr>
        <w:t xml:space="preserve">) و نسبت تقاضا به ظرفیت </w:t>
      </w:r>
      <m:oMath>
        <m:f>
          <m:fPr>
            <m:ctrlPr>
              <w:rPr>
                <w:rFonts w:ascii="Cambria Math" w:hAnsi="Cambria Math"/>
                <w:i/>
                <w:lang w:bidi="ar-BH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lang w:bidi="ar-BH"/>
                  </w:rPr>
                </m:ctrlPr>
              </m:sSubPr>
              <m:e>
                <m:r>
                  <w:rPr>
                    <w:rFonts w:ascii="Cambria Math" w:hAnsi="Cambria Math"/>
                    <w:lang w:bidi="ar-BH"/>
                  </w:rPr>
                  <m:t>V</m:t>
                </m:r>
              </m:e>
              <m:sub>
                <m:r>
                  <w:rPr>
                    <w:rFonts w:ascii="Cambria Math" w:hAnsi="Cambria Math"/>
                    <w:lang w:bidi="ar-BH"/>
                  </w:rPr>
                  <m:t>u</m:t>
                </m:r>
              </m:sub>
            </m:sSub>
          </m:num>
          <m:den>
            <m:r>
              <w:rPr>
                <w:rFonts w:ascii="Cambria Math" w:hAnsi="Cambria Math"/>
                <w:lang w:bidi="ar-BH"/>
              </w:rPr>
              <m:t>φ</m:t>
            </m:r>
            <m:sSub>
              <m:sSubPr>
                <m:ctrlPr>
                  <w:rPr>
                    <w:rFonts w:ascii="Cambria Math" w:hAnsi="Cambria Math"/>
                    <w:i/>
                    <w:lang w:bidi="ar-BH"/>
                  </w:rPr>
                </m:ctrlPr>
              </m:sSubPr>
              <m:e>
                <m:r>
                  <w:rPr>
                    <w:rFonts w:ascii="Cambria Math" w:hAnsi="Cambria Math"/>
                    <w:lang w:bidi="ar-BH"/>
                  </w:rPr>
                  <m:t>V</m:t>
                </m:r>
              </m:e>
              <m:sub>
                <m:r>
                  <w:rPr>
                    <w:rFonts w:ascii="Cambria Math" w:hAnsi="Cambria Math"/>
                    <w:lang w:bidi="ar-BH"/>
                  </w:rPr>
                  <m:t>n</m:t>
                </m:r>
              </m:sub>
            </m:sSub>
          </m:den>
        </m:f>
      </m:oMath>
      <w:r w:rsidRPr="002C297E">
        <w:rPr>
          <w:rFonts w:hint="cs"/>
          <w:rtl/>
          <w:lang w:bidi="ar-BH"/>
        </w:rPr>
        <w:t xml:space="preserve"> در جدول 3-6 ارائه شده است.</w:t>
      </w:r>
    </w:p>
    <w:p w14:paraId="50CD68DE" w14:textId="733CE057" w:rsidR="007F2C72" w:rsidRDefault="007F2C72" w:rsidP="002C297E">
      <w:pPr>
        <w:rPr>
          <w:rtl/>
          <w:lang w:bidi="ar-BH"/>
        </w:rPr>
      </w:pPr>
    </w:p>
    <w:p w14:paraId="017765B1" w14:textId="5C84E2FC" w:rsidR="007F2C72" w:rsidRDefault="007F2C72" w:rsidP="002C297E">
      <w:pPr>
        <w:rPr>
          <w:rtl/>
          <w:lang w:bidi="ar-BH"/>
        </w:rPr>
      </w:pPr>
    </w:p>
    <w:p w14:paraId="7104B36A" w14:textId="77777777" w:rsidR="007F2C72" w:rsidRPr="002C297E" w:rsidRDefault="007F2C72" w:rsidP="002C297E">
      <w:pPr>
        <w:rPr>
          <w:rtl/>
          <w:lang w:bidi="ar-BH"/>
        </w:rPr>
      </w:pPr>
    </w:p>
    <w:p w14:paraId="19E57710" w14:textId="77777777" w:rsidR="002C297E" w:rsidRPr="002C297E" w:rsidRDefault="002C297E" w:rsidP="002C297E">
      <w:pPr>
        <w:pStyle w:val="aa"/>
        <w:rPr>
          <w:rtl/>
        </w:rPr>
      </w:pPr>
      <w:bookmarkStart w:id="9" w:name="_Toc132382391"/>
      <w:r w:rsidRPr="002C297E">
        <w:rPr>
          <w:rFonts w:hint="cs"/>
          <w:rtl/>
        </w:rPr>
        <w:lastRenderedPageBreak/>
        <w:t>جدول 3-6 مقایسه نسبت تقاضا به ظرفیت در طبقات مختلف</w:t>
      </w:r>
      <w:bookmarkEnd w:id="9"/>
    </w:p>
    <w:p w14:paraId="13155797" w14:textId="77777777" w:rsidR="002C297E" w:rsidRPr="002C297E" w:rsidRDefault="002C297E" w:rsidP="002C297E">
      <w:pPr>
        <w:spacing w:after="0" w:line="240" w:lineRule="auto"/>
        <w:ind w:firstLine="0"/>
        <w:jc w:val="center"/>
        <w:rPr>
          <w:rFonts w:eastAsia="Times New Roman" w:cs="B Lotus"/>
          <w:color w:val="000000"/>
          <w:sz w:val="8"/>
          <w:szCs w:val="12"/>
          <w:rtl/>
          <w:lang w:bidi="fa-IR"/>
        </w:rPr>
      </w:pPr>
    </w:p>
    <w:tbl>
      <w:tblPr>
        <w:tblW w:w="762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08"/>
        <w:gridCol w:w="2411"/>
        <w:gridCol w:w="2619"/>
        <w:gridCol w:w="839"/>
        <w:gridCol w:w="1050"/>
      </w:tblGrid>
      <w:tr w:rsidR="002C297E" w:rsidRPr="002C297E" w14:paraId="6144B611" w14:textId="77777777" w:rsidTr="002C297E">
        <w:trPr>
          <w:trHeight w:val="518"/>
          <w:jc w:val="center"/>
        </w:trPr>
        <w:tc>
          <w:tcPr>
            <w:tcW w:w="708" w:type="dxa"/>
            <w:noWrap/>
            <w:vAlign w:val="center"/>
            <w:hideMark/>
          </w:tcPr>
          <w:p w14:paraId="34CDE6DE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Cs w:val="24"/>
              </w:rPr>
            </w:pPr>
            <w:r w:rsidRPr="002C297E">
              <w:rPr>
                <w:rFonts w:eastAsia="Times New Roman" w:hint="cs"/>
                <w:color w:val="000000"/>
                <w:szCs w:val="24"/>
                <w:rtl/>
              </w:rPr>
              <w:t>طبقه</w:t>
            </w:r>
          </w:p>
        </w:tc>
        <w:tc>
          <w:tcPr>
            <w:tcW w:w="2411" w:type="dxa"/>
            <w:noWrap/>
            <w:vAlign w:val="center"/>
            <w:hideMark/>
          </w:tcPr>
          <w:p w14:paraId="5A1E902A" w14:textId="0CB26D3F" w:rsidR="002C297E" w:rsidRPr="002C297E" w:rsidRDefault="002C297E" w:rsidP="002C297E">
            <w:pPr>
              <w:keepNext/>
              <w:keepLines/>
              <w:widowControl w:val="0"/>
              <w:spacing w:after="200"/>
              <w:ind w:firstLine="0"/>
              <w:jc w:val="center"/>
              <w:outlineLvl w:val="4"/>
              <w:rPr>
                <w:rFonts w:eastAsia="Calibri"/>
                <w:color w:val="000000"/>
                <w:szCs w:val="24"/>
                <w:rtl/>
                <w:lang w:bidi="fa-IR"/>
              </w:rPr>
            </w:pPr>
            <w:r w:rsidRPr="002C297E">
              <w:rPr>
                <w:rFonts w:eastAsia="Calibri" w:hint="cs"/>
                <w:color w:val="000000"/>
                <w:szCs w:val="24"/>
                <w:rtl/>
              </w:rPr>
              <w:t>ضخامت ورق انتخابی</w:t>
            </w:r>
            <w:r w:rsidRPr="002C297E">
              <w:rPr>
                <w:rFonts w:eastAsia="Calibri"/>
                <w:color w:val="000000"/>
                <w:szCs w:val="24"/>
              </w:rPr>
              <w:t xml:space="preserve"> </w:t>
            </w:r>
            <w:r w:rsidRPr="002C297E">
              <w:rPr>
                <w:rFonts w:eastAsia="Calibri" w:hint="cs"/>
                <w:color w:val="000000"/>
                <w:szCs w:val="24"/>
                <w:rtl/>
                <w:lang w:bidi="fa-IR"/>
              </w:rPr>
              <w:t xml:space="preserve"> (</w:t>
            </w:r>
            <w:r w:rsidRPr="002C297E">
              <w:rPr>
                <w:rFonts w:eastAsia="Calibri"/>
                <w:color w:val="000000"/>
                <w:szCs w:val="24"/>
                <w:lang w:bidi="fa-IR"/>
              </w:rPr>
              <w:t>mm</w:t>
            </w:r>
            <w:r w:rsidRPr="002C297E">
              <w:rPr>
                <w:rFonts w:eastAsia="Calibri" w:hint="cs"/>
                <w:color w:val="000000"/>
                <w:szCs w:val="24"/>
                <w:rtl/>
                <w:lang w:bidi="fa-IR"/>
              </w:rPr>
              <w:t>)</w:t>
            </w:r>
          </w:p>
        </w:tc>
        <w:tc>
          <w:tcPr>
            <w:tcW w:w="2619" w:type="dxa"/>
            <w:noWrap/>
            <w:vAlign w:val="center"/>
            <w:hideMark/>
          </w:tcPr>
          <w:p w14:paraId="618D79F7" w14:textId="77777777" w:rsidR="002C297E" w:rsidRPr="002C297E" w:rsidRDefault="002C297E" w:rsidP="002C297E">
            <w:pPr>
              <w:tabs>
                <w:tab w:val="left" w:pos="8765"/>
              </w:tabs>
              <w:autoSpaceDE w:val="0"/>
              <w:autoSpaceDN w:val="0"/>
              <w:adjustRightInd w:val="0"/>
              <w:spacing w:after="200" w:line="240" w:lineRule="auto"/>
              <w:ind w:firstLine="0"/>
              <w:jc w:val="center"/>
              <w:rPr>
                <w:rFonts w:eastAsia="Times New Roman"/>
                <w:sz w:val="20"/>
                <w:szCs w:val="20"/>
              </w:rPr>
            </w:pPr>
            <m:oMathPara>
              <m:oMath>
                <m:r>
                  <w:rPr>
                    <w:rFonts w:ascii="Cambria Math" w:eastAsia="Calibri" w:hAnsi="Cambria Math"/>
                    <w:sz w:val="20"/>
                    <w:szCs w:val="20"/>
                  </w:rPr>
                  <m:t>φ</m:t>
                </m:r>
                <m:sSub>
                  <m:sSubPr>
                    <m:ctrlPr>
                      <w:rPr>
                        <w:rFonts w:ascii="Cambria Math" w:eastAsia="Calibri" w:hAnsi="Cambria Math"/>
                        <w:i/>
                        <w:sz w:val="20"/>
                        <w:szCs w:val="20"/>
                      </w:rPr>
                    </m:ctrlPr>
                  </m:sSubPr>
                  <m:e>
                    <m:r>
                      <w:rPr>
                        <w:rFonts w:ascii="Cambria Math" w:eastAsia="Calibri" w:hAnsi="Cambria Math"/>
                        <w:sz w:val="20"/>
                        <w:szCs w:val="20"/>
                      </w:rPr>
                      <m:t>V</m:t>
                    </m:r>
                  </m:e>
                  <m:sub>
                    <m:r>
                      <w:rPr>
                        <w:rFonts w:ascii="Cambria Math" w:eastAsia="Calibri" w:hAnsi="Cambria Math"/>
                        <w:sz w:val="20"/>
                        <w:szCs w:val="20"/>
                      </w:rPr>
                      <m:t>n</m:t>
                    </m:r>
                  </m:sub>
                </m:sSub>
                <m:r>
                  <w:rPr>
                    <w:rFonts w:ascii="Cambria Math" w:eastAsia="Calibri" w:hAnsi="Cambria Math"/>
                    <w:sz w:val="20"/>
                    <w:szCs w:val="20"/>
                  </w:rPr>
                  <m:t>=0.42</m:t>
                </m:r>
                <m:sSub>
                  <m:sSubPr>
                    <m:ctrlPr>
                      <w:rPr>
                        <w:rFonts w:ascii="Cambria Math" w:eastAsia="Calibri" w:hAnsi="Cambria Math"/>
                        <w:i/>
                        <w:sz w:val="20"/>
                        <w:szCs w:val="20"/>
                      </w:rPr>
                    </m:ctrlPr>
                  </m:sSubPr>
                  <m:e>
                    <m:r>
                      <w:rPr>
                        <w:rFonts w:ascii="Cambria Math" w:eastAsia="Calibri" w:hAnsi="Cambria Math"/>
                        <w:sz w:val="20"/>
                        <w:szCs w:val="20"/>
                      </w:rPr>
                      <m:t>F</m:t>
                    </m:r>
                  </m:e>
                  <m:sub>
                    <m:r>
                      <w:rPr>
                        <w:rFonts w:ascii="Cambria Math" w:eastAsia="Calibri" w:hAnsi="Cambria Math"/>
                        <w:sz w:val="20"/>
                        <w:szCs w:val="20"/>
                      </w:rPr>
                      <m:t>y</m:t>
                    </m:r>
                  </m:sub>
                </m:sSub>
                <m:sSub>
                  <m:sSubPr>
                    <m:ctrlPr>
                      <w:rPr>
                        <w:rFonts w:ascii="Cambria Math" w:eastAsia="Calibri" w:hAnsi="Cambria Math"/>
                        <w:i/>
                        <w:sz w:val="20"/>
                        <w:szCs w:val="20"/>
                      </w:rPr>
                    </m:ctrlPr>
                  </m:sSubPr>
                  <m:e>
                    <m:r>
                      <w:rPr>
                        <w:rFonts w:ascii="Cambria Math" w:eastAsia="Calibri" w:hAnsi="Cambria Math"/>
                        <w:sz w:val="20"/>
                        <w:szCs w:val="20"/>
                      </w:rPr>
                      <m:t>t</m:t>
                    </m:r>
                  </m:e>
                  <m:sub>
                    <m:r>
                      <w:rPr>
                        <w:rFonts w:ascii="Cambria Math" w:eastAsia="Calibri" w:hAnsi="Cambria Math"/>
                        <w:sz w:val="20"/>
                        <w:szCs w:val="20"/>
                      </w:rPr>
                      <m:t>w</m:t>
                    </m:r>
                  </m:sub>
                </m:sSub>
                <m:sSub>
                  <m:sSubPr>
                    <m:ctrlPr>
                      <w:rPr>
                        <w:rFonts w:ascii="Cambria Math" w:eastAsia="Calibri" w:hAnsi="Cambria Math"/>
                        <w:i/>
                        <w:sz w:val="20"/>
                        <w:szCs w:val="20"/>
                      </w:rPr>
                    </m:ctrlPr>
                  </m:sSubPr>
                  <m:e>
                    <m:r>
                      <w:rPr>
                        <w:rFonts w:ascii="Cambria Math" w:eastAsia="Calibri" w:hAnsi="Cambria Math"/>
                        <w:sz w:val="20"/>
                        <w:szCs w:val="20"/>
                      </w:rPr>
                      <m:t>L</m:t>
                    </m:r>
                  </m:e>
                  <m:sub>
                    <m:r>
                      <w:rPr>
                        <w:rFonts w:ascii="Cambria Math" w:eastAsia="Calibri" w:hAnsi="Cambria Math"/>
                        <w:sz w:val="20"/>
                        <w:szCs w:val="20"/>
                      </w:rPr>
                      <m:t>cf</m:t>
                    </m:r>
                  </m:sub>
                </m:sSub>
                <m:func>
                  <m:funcPr>
                    <m:ctrlPr>
                      <w:rPr>
                        <w:rFonts w:ascii="Cambria Math" w:eastAsia="Calibri" w:hAnsi="Cambria Math"/>
                        <w:i/>
                        <w:sz w:val="20"/>
                        <w:szCs w:val="20"/>
                      </w:rPr>
                    </m:ctrlPr>
                  </m:funcPr>
                  <m:fName>
                    <m:r>
                      <w:rPr>
                        <w:rFonts w:ascii="Cambria Math" w:eastAsia="Calibri" w:hAnsi="Cambria Math"/>
                        <w:sz w:val="20"/>
                        <w:szCs w:val="20"/>
                      </w:rPr>
                      <m:t>sin</m:t>
                    </m:r>
                  </m:fName>
                  <m:e>
                    <m:d>
                      <m:dPr>
                        <m:ctrlPr>
                          <w:rPr>
                            <w:rFonts w:ascii="Cambria Math" w:eastAsia="Calibri" w:hAnsi="Cambria Math"/>
                            <w:i/>
                            <w:sz w:val="20"/>
                            <w:szCs w:val="20"/>
                          </w:rPr>
                        </m:ctrlPr>
                      </m:dPr>
                      <m:e>
                        <m:r>
                          <w:rPr>
                            <w:rFonts w:ascii="Cambria Math" w:eastAsia="Calibri" w:hAnsi="Cambria Math"/>
                            <w:sz w:val="20"/>
                            <w:szCs w:val="20"/>
                          </w:rPr>
                          <m:t>2α</m:t>
                        </m:r>
                      </m:e>
                    </m:d>
                  </m:e>
                </m:func>
              </m:oMath>
            </m:oMathPara>
          </w:p>
          <w:p w14:paraId="0B8CE95A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eastAsia="Calibri" w:hAnsi="Cambria Math"/>
                    <w:sz w:val="20"/>
                    <w:szCs w:val="20"/>
                  </w:rPr>
                  <m:t>(ton)</m:t>
                </m:r>
              </m:oMath>
            </m:oMathPara>
          </w:p>
        </w:tc>
        <w:tc>
          <w:tcPr>
            <w:tcW w:w="839" w:type="dxa"/>
            <w:noWrap/>
            <w:vAlign w:val="center"/>
            <w:hideMark/>
          </w:tcPr>
          <w:p w14:paraId="37E0D566" w14:textId="77777777" w:rsidR="002C297E" w:rsidRPr="002C297E" w:rsidRDefault="002C297E" w:rsidP="002C297E">
            <w:pPr>
              <w:tabs>
                <w:tab w:val="left" w:pos="8765"/>
              </w:tabs>
              <w:autoSpaceDE w:val="0"/>
              <w:autoSpaceDN w:val="0"/>
              <w:adjustRightInd w:val="0"/>
              <w:spacing w:after="200" w:line="240" w:lineRule="auto"/>
              <w:ind w:firstLine="0"/>
              <w:jc w:val="center"/>
              <w:rPr>
                <w:rFonts w:eastAsia="Calibri"/>
                <w:sz w:val="20"/>
                <w:szCs w:val="20"/>
                <w:vertAlign w:val="subscript"/>
              </w:rPr>
            </w:pPr>
            <w:r w:rsidRPr="002C297E">
              <w:rPr>
                <w:rFonts w:eastAsia="Calibri"/>
                <w:sz w:val="20"/>
                <w:szCs w:val="20"/>
              </w:rPr>
              <w:t>V</w:t>
            </w:r>
            <w:r w:rsidRPr="002C297E">
              <w:rPr>
                <w:rFonts w:eastAsia="Calibri"/>
                <w:sz w:val="20"/>
                <w:szCs w:val="20"/>
                <w:vertAlign w:val="subscript"/>
              </w:rPr>
              <w:t>u</w:t>
            </w:r>
          </w:p>
          <w:p w14:paraId="47676A45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m:oMathPara>
              <m:oMath>
                <m:r>
                  <w:rPr>
                    <w:rFonts w:ascii="Cambria Math" w:eastAsia="Calibri" w:hAnsi="Cambria Math"/>
                    <w:sz w:val="20"/>
                    <w:szCs w:val="20"/>
                  </w:rPr>
                  <m:t>(ton)</m:t>
                </m:r>
              </m:oMath>
            </m:oMathPara>
          </w:p>
        </w:tc>
        <w:tc>
          <w:tcPr>
            <w:tcW w:w="1050" w:type="dxa"/>
            <w:noWrap/>
            <w:vAlign w:val="center"/>
            <w:hideMark/>
          </w:tcPr>
          <w:p w14:paraId="6564A617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m:oMathPara>
              <m:oMath>
                <m:r>
                  <w:rPr>
                    <w:rFonts w:ascii="Cambria Math" w:eastAsia="Calibri" w:hAnsi="Cambria Math"/>
                    <w:sz w:val="20"/>
                    <w:szCs w:val="20"/>
                  </w:rPr>
                  <m:t>(</m:t>
                </m:r>
                <m:f>
                  <m:fPr>
                    <m:ctrlPr>
                      <w:rPr>
                        <w:rFonts w:ascii="Cambria Math" w:eastAsia="Calibri" w:hAnsi="Cambria Math"/>
                        <w:sz w:val="20"/>
                        <w:szCs w:val="20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  <w:sz w:val="20"/>
                            <w:szCs w:val="20"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  <w:sz w:val="20"/>
                            <w:szCs w:val="20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  <w:sz w:val="20"/>
                            <w:szCs w:val="20"/>
                          </w:rPr>
                          <m:t>u</m:t>
                        </m:r>
                      </m:sub>
                    </m:sSub>
                  </m:num>
                  <m:den>
                    <m:r>
                      <w:rPr>
                        <w:rFonts w:ascii="Cambria Math" w:eastAsia="Calibri" w:hAnsi="Cambria Math"/>
                        <w:sz w:val="20"/>
                        <w:szCs w:val="20"/>
                      </w:rPr>
                      <m:t>φ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  <w:sz w:val="20"/>
                            <w:szCs w:val="20"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  <w:sz w:val="20"/>
                            <w:szCs w:val="20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  <w:sz w:val="20"/>
                            <w:szCs w:val="20"/>
                          </w:rPr>
                          <m:t>n</m:t>
                        </m:r>
                      </m:sub>
                    </m:sSub>
                  </m:den>
                </m:f>
                <m:r>
                  <w:rPr>
                    <w:rFonts w:ascii="Cambria Math" w:eastAsia="Calibri" w:hAnsi="Cambria Math"/>
                    <w:sz w:val="20"/>
                    <w:szCs w:val="20"/>
                  </w:rPr>
                  <m:t>)</m:t>
                </m:r>
              </m:oMath>
            </m:oMathPara>
          </w:p>
        </w:tc>
      </w:tr>
      <w:tr w:rsidR="002C297E" w:rsidRPr="002C297E" w14:paraId="36EFF096" w14:textId="77777777" w:rsidTr="002C297E">
        <w:trPr>
          <w:trHeight w:val="202"/>
          <w:jc w:val="center"/>
        </w:trPr>
        <w:tc>
          <w:tcPr>
            <w:tcW w:w="708" w:type="dxa"/>
            <w:noWrap/>
            <w:vAlign w:val="center"/>
            <w:hideMark/>
          </w:tcPr>
          <w:p w14:paraId="240991BB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2411" w:type="dxa"/>
            <w:noWrap/>
            <w:vAlign w:val="center"/>
            <w:hideMark/>
          </w:tcPr>
          <w:p w14:paraId="1E286776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2619" w:type="dxa"/>
            <w:noWrap/>
            <w:vAlign w:val="center"/>
            <w:hideMark/>
          </w:tcPr>
          <w:p w14:paraId="0F15DA02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46/64</w:t>
            </w:r>
          </w:p>
        </w:tc>
        <w:tc>
          <w:tcPr>
            <w:tcW w:w="839" w:type="dxa"/>
            <w:noWrap/>
            <w:vAlign w:val="center"/>
            <w:hideMark/>
          </w:tcPr>
          <w:p w14:paraId="545944C9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39/20</w:t>
            </w:r>
          </w:p>
        </w:tc>
        <w:tc>
          <w:tcPr>
            <w:tcW w:w="1050" w:type="dxa"/>
            <w:noWrap/>
            <w:vAlign w:val="center"/>
            <w:hideMark/>
          </w:tcPr>
          <w:p w14:paraId="7FB0A67C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0.84</w:t>
            </w:r>
          </w:p>
        </w:tc>
      </w:tr>
      <w:tr w:rsidR="002C297E" w:rsidRPr="002C297E" w14:paraId="5EF817E5" w14:textId="77777777" w:rsidTr="002C297E">
        <w:trPr>
          <w:trHeight w:val="202"/>
          <w:jc w:val="center"/>
        </w:trPr>
        <w:tc>
          <w:tcPr>
            <w:tcW w:w="708" w:type="dxa"/>
            <w:noWrap/>
            <w:vAlign w:val="center"/>
            <w:hideMark/>
          </w:tcPr>
          <w:p w14:paraId="2DED88FA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2411" w:type="dxa"/>
            <w:noWrap/>
            <w:vAlign w:val="center"/>
            <w:hideMark/>
          </w:tcPr>
          <w:p w14:paraId="0CACBA89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2619" w:type="dxa"/>
            <w:noWrap/>
            <w:vAlign w:val="center"/>
            <w:hideMark/>
          </w:tcPr>
          <w:p w14:paraId="597CD9D5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99/27</w:t>
            </w:r>
          </w:p>
        </w:tc>
        <w:tc>
          <w:tcPr>
            <w:tcW w:w="839" w:type="dxa"/>
            <w:noWrap/>
            <w:vAlign w:val="center"/>
            <w:hideMark/>
          </w:tcPr>
          <w:p w14:paraId="25BDA5D5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80/62</w:t>
            </w:r>
          </w:p>
        </w:tc>
        <w:tc>
          <w:tcPr>
            <w:tcW w:w="1050" w:type="dxa"/>
            <w:noWrap/>
            <w:vAlign w:val="center"/>
            <w:hideMark/>
          </w:tcPr>
          <w:p w14:paraId="778FB3F8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0.81</w:t>
            </w:r>
          </w:p>
        </w:tc>
      </w:tr>
      <w:tr w:rsidR="002C297E" w:rsidRPr="002C297E" w14:paraId="50BD8474" w14:textId="77777777" w:rsidTr="002C297E">
        <w:trPr>
          <w:trHeight w:val="202"/>
          <w:jc w:val="center"/>
        </w:trPr>
        <w:tc>
          <w:tcPr>
            <w:tcW w:w="708" w:type="dxa"/>
            <w:noWrap/>
            <w:vAlign w:val="center"/>
            <w:hideMark/>
          </w:tcPr>
          <w:p w14:paraId="6EB98E1F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2411" w:type="dxa"/>
            <w:noWrap/>
            <w:vAlign w:val="center"/>
            <w:hideMark/>
          </w:tcPr>
          <w:p w14:paraId="5F8E249C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2619" w:type="dxa"/>
            <w:noWrap/>
            <w:vAlign w:val="center"/>
            <w:hideMark/>
          </w:tcPr>
          <w:p w14:paraId="6B1F5D7F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148/90</w:t>
            </w:r>
          </w:p>
        </w:tc>
        <w:tc>
          <w:tcPr>
            <w:tcW w:w="839" w:type="dxa"/>
            <w:noWrap/>
            <w:vAlign w:val="center"/>
            <w:hideMark/>
          </w:tcPr>
          <w:p w14:paraId="2D52AF66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112/09</w:t>
            </w:r>
          </w:p>
        </w:tc>
        <w:tc>
          <w:tcPr>
            <w:tcW w:w="1050" w:type="dxa"/>
            <w:noWrap/>
            <w:vAlign w:val="center"/>
            <w:hideMark/>
          </w:tcPr>
          <w:p w14:paraId="581FA303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0.75</w:t>
            </w:r>
          </w:p>
        </w:tc>
      </w:tr>
      <w:tr w:rsidR="002C297E" w:rsidRPr="002C297E" w14:paraId="19C34B50" w14:textId="77777777" w:rsidTr="002C297E">
        <w:trPr>
          <w:trHeight w:val="202"/>
          <w:jc w:val="center"/>
        </w:trPr>
        <w:tc>
          <w:tcPr>
            <w:tcW w:w="708" w:type="dxa"/>
            <w:noWrap/>
            <w:vAlign w:val="center"/>
            <w:hideMark/>
          </w:tcPr>
          <w:p w14:paraId="118F323B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2411" w:type="dxa"/>
            <w:noWrap/>
            <w:vAlign w:val="center"/>
            <w:hideMark/>
          </w:tcPr>
          <w:p w14:paraId="3D86BDFA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2619" w:type="dxa"/>
            <w:noWrap/>
            <w:vAlign w:val="center"/>
            <w:hideMark/>
          </w:tcPr>
          <w:p w14:paraId="7532F0AA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148/90</w:t>
            </w:r>
          </w:p>
        </w:tc>
        <w:tc>
          <w:tcPr>
            <w:tcW w:w="839" w:type="dxa"/>
            <w:noWrap/>
            <w:vAlign w:val="center"/>
            <w:hideMark/>
          </w:tcPr>
          <w:p w14:paraId="3E47A996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133/62</w:t>
            </w:r>
          </w:p>
        </w:tc>
        <w:tc>
          <w:tcPr>
            <w:tcW w:w="1050" w:type="dxa"/>
            <w:noWrap/>
            <w:vAlign w:val="center"/>
            <w:hideMark/>
          </w:tcPr>
          <w:p w14:paraId="5E41B4D6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0.89</w:t>
            </w:r>
          </w:p>
        </w:tc>
      </w:tr>
      <w:tr w:rsidR="002C297E" w:rsidRPr="002C297E" w14:paraId="7B9F7F08" w14:textId="77777777" w:rsidTr="002C297E">
        <w:trPr>
          <w:trHeight w:val="202"/>
          <w:jc w:val="center"/>
        </w:trPr>
        <w:tc>
          <w:tcPr>
            <w:tcW w:w="708" w:type="dxa"/>
            <w:noWrap/>
            <w:vAlign w:val="center"/>
            <w:hideMark/>
          </w:tcPr>
          <w:p w14:paraId="742D002B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2411" w:type="dxa"/>
            <w:noWrap/>
            <w:vAlign w:val="center"/>
            <w:hideMark/>
          </w:tcPr>
          <w:p w14:paraId="7D6C7617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3/5</w:t>
            </w:r>
          </w:p>
        </w:tc>
        <w:tc>
          <w:tcPr>
            <w:tcW w:w="2619" w:type="dxa"/>
            <w:noWrap/>
            <w:vAlign w:val="center"/>
            <w:hideMark/>
          </w:tcPr>
          <w:p w14:paraId="44FB55F4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173.72</w:t>
            </w:r>
          </w:p>
        </w:tc>
        <w:tc>
          <w:tcPr>
            <w:tcW w:w="839" w:type="dxa"/>
            <w:noWrap/>
            <w:vAlign w:val="center"/>
            <w:hideMark/>
          </w:tcPr>
          <w:p w14:paraId="791D4662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145/22</w:t>
            </w:r>
          </w:p>
        </w:tc>
        <w:tc>
          <w:tcPr>
            <w:tcW w:w="1050" w:type="dxa"/>
            <w:noWrap/>
            <w:vAlign w:val="center"/>
            <w:hideMark/>
          </w:tcPr>
          <w:p w14:paraId="73220826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0.84</w:t>
            </w:r>
          </w:p>
        </w:tc>
      </w:tr>
    </w:tbl>
    <w:p w14:paraId="433B4E68" w14:textId="77777777" w:rsidR="002C297E" w:rsidRPr="002C297E" w:rsidRDefault="002C297E" w:rsidP="002C297E">
      <w:pPr>
        <w:spacing w:line="240" w:lineRule="auto"/>
        <w:ind w:firstLine="0"/>
        <w:jc w:val="left"/>
        <w:rPr>
          <w:rFonts w:eastAsia="Calibri" w:cs="B Lotus"/>
          <w:bCs/>
          <w:sz w:val="28"/>
          <w:lang w:bidi="fa-IR"/>
        </w:rPr>
      </w:pPr>
      <w:bookmarkStart w:id="10" w:name="_Toc511428664"/>
    </w:p>
    <w:p w14:paraId="553BB596" w14:textId="77777777" w:rsidR="002C297E" w:rsidRPr="002C297E" w:rsidRDefault="002C297E" w:rsidP="002C297E">
      <w:pPr>
        <w:pStyle w:val="a8"/>
        <w:rPr>
          <w:rFonts w:eastAsia="Calibri"/>
          <w:rtl/>
          <w:lang w:bidi="fa-IR"/>
        </w:rPr>
      </w:pPr>
      <w:bookmarkStart w:id="11" w:name="_Toc132382233"/>
      <w:r w:rsidRPr="002C297E">
        <w:rPr>
          <w:rFonts w:eastAsia="Calibri" w:hint="cs"/>
          <w:rtl/>
          <w:lang w:bidi="fa-IR"/>
        </w:rPr>
        <w:t xml:space="preserve">2-5-3- انتخاب مقاطع اولیه برای </w:t>
      </w:r>
      <w:bookmarkEnd w:id="10"/>
      <w:r w:rsidRPr="002C297E">
        <w:rPr>
          <w:rFonts w:eastAsia="Calibri"/>
          <w:rtl/>
          <w:lang w:bidi="fa-IR"/>
        </w:rPr>
        <w:t>ستون‌ها</w:t>
      </w:r>
      <w:bookmarkEnd w:id="11"/>
      <w:r w:rsidRPr="002C297E">
        <w:rPr>
          <w:rFonts w:eastAsia="Calibri" w:hint="cs"/>
          <w:rtl/>
          <w:lang w:bidi="fa-IR"/>
        </w:rPr>
        <w:t xml:space="preserve"> </w:t>
      </w:r>
    </w:p>
    <w:p w14:paraId="6EB2121B" w14:textId="77777777" w:rsidR="002C297E" w:rsidRPr="002C297E" w:rsidRDefault="002C297E" w:rsidP="002C297E">
      <w:pPr>
        <w:rPr>
          <w:rtl/>
          <w:lang w:bidi="ar-BH"/>
        </w:rPr>
      </w:pPr>
      <w:r w:rsidRPr="002C297E">
        <w:rPr>
          <w:rFonts w:hint="cs"/>
          <w:rtl/>
          <w:lang w:bidi="ar-BH"/>
        </w:rPr>
        <w:t xml:space="preserve">مرحله سوم، انتخاب مقاطع اولیه برای ستون </w:t>
      </w:r>
      <w:r w:rsidRPr="002C297E">
        <w:rPr>
          <w:rtl/>
          <w:lang w:bidi="ar-BH"/>
        </w:rPr>
        <w:t>م</w:t>
      </w:r>
      <w:r w:rsidRPr="002C297E">
        <w:rPr>
          <w:rFonts w:hint="cs"/>
          <w:rtl/>
          <w:lang w:bidi="ar-BH"/>
        </w:rPr>
        <w:t>ی‌باشد. برای طراحی اعضای مرزی قائم در دیوارهای برشی فولادی (</w:t>
      </w:r>
      <w:r w:rsidRPr="002C297E">
        <w:rPr>
          <w:rFonts w:cs="Times New Roman"/>
          <w:szCs w:val="24"/>
          <w:lang w:bidi="ar-BH"/>
        </w:rPr>
        <w:t>VBE</w:t>
      </w:r>
      <w:r w:rsidRPr="002C297E">
        <w:rPr>
          <w:rFonts w:hint="cs"/>
          <w:rtl/>
          <w:lang w:bidi="ar-BH"/>
        </w:rPr>
        <w:t xml:space="preserve">) هر دو معیار مقاومت و سختی باید در نظر گرفته شود. </w:t>
      </w:r>
      <w:r w:rsidRPr="002C297E">
        <w:rPr>
          <w:rtl/>
          <w:lang w:bidi="ar-BH"/>
        </w:rPr>
        <w:t>ازآنجا</w:t>
      </w:r>
      <w:r w:rsidRPr="002C297E">
        <w:rPr>
          <w:rFonts w:hint="cs"/>
          <w:rtl/>
          <w:lang w:bidi="ar-BH"/>
        </w:rPr>
        <w:t>یی‌که در این مرحله ابعاد هندسی مقطع ستون مشخص نیست، لذا بر اساس معیار سختی</w:t>
      </w:r>
      <w:r w:rsidRPr="002C297E">
        <w:rPr>
          <w:lang w:bidi="ar-BH"/>
        </w:rPr>
        <w:t xml:space="preserve"> </w:t>
      </w:r>
      <w:r w:rsidRPr="002C297E">
        <w:rPr>
          <w:rFonts w:hint="cs"/>
          <w:rtl/>
          <w:lang w:bidi="ar-BH"/>
        </w:rPr>
        <w:t xml:space="preserve">که بر اساس مشخصات هندسی قاب و ضخامت ورق در طبقه </w:t>
      </w:r>
      <w:r w:rsidRPr="002C297E">
        <w:rPr>
          <w:rtl/>
          <w:lang w:bidi="ar-BH"/>
        </w:rPr>
        <w:t>موردنظر</w:t>
      </w:r>
      <w:r w:rsidRPr="002C297E">
        <w:rPr>
          <w:rFonts w:hint="cs"/>
          <w:rtl/>
          <w:lang w:bidi="ar-BH"/>
        </w:rPr>
        <w:t xml:space="preserve"> </w:t>
      </w:r>
      <w:r w:rsidRPr="002C297E">
        <w:rPr>
          <w:rtl/>
          <w:lang w:bidi="ar-BH"/>
        </w:rPr>
        <w:t>م</w:t>
      </w:r>
      <w:r w:rsidRPr="002C297E">
        <w:rPr>
          <w:rFonts w:hint="cs"/>
          <w:rtl/>
          <w:lang w:bidi="ar-BH"/>
        </w:rPr>
        <w:t>ی‌باشد،  می</w:t>
      </w:r>
      <w:r w:rsidRPr="002C297E">
        <w:rPr>
          <w:lang w:bidi="ar-BH"/>
        </w:rPr>
        <w:softHyphen/>
      </w:r>
      <w:r w:rsidRPr="002C297E">
        <w:rPr>
          <w:rFonts w:hint="cs"/>
          <w:rtl/>
          <w:lang w:bidi="ar-BH"/>
        </w:rPr>
        <w:t xml:space="preserve">توان حداقل مقدار ممان اینرسی مورد نیاز مقطع ستون را طبق </w:t>
      </w:r>
      <w:r w:rsidRPr="002C297E">
        <w:rPr>
          <w:rtl/>
          <w:lang w:bidi="ar-BH"/>
        </w:rPr>
        <w:t>رابطه‌ا</w:t>
      </w:r>
      <w:r w:rsidRPr="002C297E">
        <w:rPr>
          <w:rFonts w:hint="cs"/>
          <w:rtl/>
          <w:lang w:bidi="ar-BH"/>
        </w:rPr>
        <w:t>ی که در ادامه می</w:t>
      </w:r>
      <w:r w:rsidRPr="002C297E">
        <w:rPr>
          <w:lang w:bidi="ar-BH"/>
        </w:rPr>
        <w:softHyphen/>
      </w:r>
      <w:r w:rsidRPr="002C297E">
        <w:rPr>
          <w:rFonts w:hint="cs"/>
          <w:rtl/>
          <w:lang w:bidi="ar-BH"/>
        </w:rPr>
        <w:t xml:space="preserve">آید، </w:t>
      </w:r>
      <w:r w:rsidRPr="002C297E">
        <w:rPr>
          <w:rtl/>
          <w:lang w:bidi="ar-BH"/>
        </w:rPr>
        <w:t>به دست</w:t>
      </w:r>
      <w:r w:rsidRPr="002C297E">
        <w:rPr>
          <w:rFonts w:hint="cs"/>
          <w:rtl/>
          <w:lang w:bidi="ar-BH"/>
        </w:rPr>
        <w:t xml:space="preserve"> آورد. برای اینکه کشش در صفحه جان در کل ارتفاع ستون </w:t>
      </w:r>
      <w:r w:rsidRPr="002C297E">
        <w:rPr>
          <w:rtl/>
          <w:lang w:bidi="ar-BH"/>
        </w:rPr>
        <w:t>به‌طور</w:t>
      </w:r>
      <w:r w:rsidRPr="002C297E">
        <w:rPr>
          <w:rFonts w:hint="cs"/>
          <w:rtl/>
          <w:lang w:bidi="ar-BH"/>
        </w:rPr>
        <w:t xml:space="preserve"> </w:t>
      </w:r>
      <w:r w:rsidRPr="002C297E">
        <w:rPr>
          <w:rtl/>
          <w:lang w:bidi="ar-BH"/>
        </w:rPr>
        <w:t>قابل‌توجه</w:t>
      </w:r>
      <w:r w:rsidRPr="002C297E">
        <w:rPr>
          <w:rFonts w:hint="cs"/>
          <w:rtl/>
          <w:lang w:bidi="ar-BH"/>
        </w:rPr>
        <w:t xml:space="preserve">ی گسترش یابد، لذا بایستی سختی خمشی داخل صفحه </w:t>
      </w:r>
      <w:r w:rsidRPr="002C297E">
        <w:rPr>
          <w:rFonts w:cs="Times New Roman"/>
          <w:szCs w:val="24"/>
          <w:lang w:bidi="ar-BH"/>
        </w:rPr>
        <w:t>VBE</w:t>
      </w:r>
      <w:r w:rsidRPr="002C297E">
        <w:rPr>
          <w:rFonts w:hint="cs"/>
          <w:rtl/>
          <w:lang w:bidi="ar-BH"/>
        </w:rPr>
        <w:t xml:space="preserve"> </w:t>
      </w:r>
      <w:r w:rsidRPr="002C297E">
        <w:rPr>
          <w:rtl/>
          <w:lang w:bidi="ar-BH"/>
        </w:rPr>
        <w:t>به‌اندازه‌ا</w:t>
      </w:r>
      <w:r w:rsidRPr="002C297E">
        <w:rPr>
          <w:rFonts w:hint="cs"/>
          <w:rtl/>
          <w:lang w:bidi="ar-BH"/>
        </w:rPr>
        <w:t xml:space="preserve">ی باشد تا معادله 3-4 را ارضا نماید </w:t>
      </w:r>
      <w:r w:rsidRPr="002C297E">
        <w:rPr>
          <w:lang w:bidi="ar-BH"/>
        </w:rPr>
        <w:t>]</w:t>
      </w:r>
      <w:r w:rsidRPr="002C297E">
        <w:rPr>
          <w:rFonts w:hint="cs"/>
          <w:rtl/>
          <w:lang w:bidi="fa-IR"/>
        </w:rPr>
        <w:t>5</w:t>
      </w:r>
      <w:r w:rsidRPr="002C297E">
        <w:rPr>
          <w:lang w:bidi="ar-BH"/>
        </w:rPr>
        <w:t>[</w:t>
      </w:r>
      <w:r w:rsidRPr="002C297E">
        <w:rPr>
          <w:rFonts w:hint="cs"/>
          <w:rtl/>
          <w:lang w:bidi="ar-BH"/>
        </w:rPr>
        <w:t>.</w:t>
      </w:r>
    </w:p>
    <w:p w14:paraId="406D951D" w14:textId="77777777" w:rsidR="002C297E" w:rsidRPr="002C297E" w:rsidRDefault="002C297E" w:rsidP="002C297E">
      <w:pPr>
        <w:rPr>
          <w:rtl/>
          <w:lang w:bidi="fa-IR"/>
        </w:rPr>
      </w:pPr>
      <w:r w:rsidRPr="002C297E">
        <w:rPr>
          <w:rFonts w:hint="cs"/>
          <w:rtl/>
          <w:lang w:bidi="ar-BH"/>
        </w:rPr>
        <w:t xml:space="preserve">(3-4) </w:t>
      </w:r>
      <w:r w:rsidRPr="002C297E">
        <w:rPr>
          <w:rtl/>
          <w:lang w:bidi="ar-BH"/>
        </w:rPr>
        <w:tab/>
      </w:r>
      <w:r w:rsidRPr="002C297E">
        <w:rPr>
          <w:rtl/>
          <w:lang w:bidi="ar-BH"/>
        </w:rPr>
        <w:tab/>
      </w:r>
      <w:r w:rsidRPr="002C297E">
        <w:rPr>
          <w:rtl/>
          <w:lang w:bidi="ar-BH"/>
        </w:rPr>
        <w:tab/>
      </w:r>
      <w:r w:rsidRPr="002C297E">
        <w:rPr>
          <w:rtl/>
          <w:lang w:bidi="ar-BH"/>
        </w:rPr>
        <w:tab/>
      </w:r>
      <w:r w:rsidRPr="002C297E">
        <w:rPr>
          <w:rtl/>
          <w:lang w:bidi="ar-BH"/>
        </w:rPr>
        <w:tab/>
      </w:r>
      <w:r w:rsidRPr="002C297E">
        <w:rPr>
          <w:rtl/>
          <w:lang w:bidi="ar-BH"/>
        </w:rPr>
        <w:tab/>
      </w:r>
      <w:r w:rsidRPr="002C297E">
        <w:rPr>
          <w:rtl/>
          <w:lang w:bidi="ar-BH"/>
        </w:rPr>
        <w:tab/>
      </w:r>
      <w:r w:rsidRPr="002C297E">
        <w:rPr>
          <w:rFonts w:hint="cs"/>
          <w:rtl/>
          <w:lang w:bidi="ar-BH"/>
        </w:rPr>
        <w:t xml:space="preserve">          </w:t>
      </w:r>
      <w:r w:rsidRPr="002C297E">
        <w:rPr>
          <w:rtl/>
          <w:lang w:bidi="ar-BH"/>
        </w:rPr>
        <w:tab/>
      </w:r>
      <w:r w:rsidRPr="002C297E">
        <w:rPr>
          <w:rtl/>
          <w:lang w:bidi="ar-BH"/>
        </w:rPr>
        <w:tab/>
      </w:r>
      <w:r w:rsidRPr="002C297E">
        <w:rPr>
          <w:position w:val="-24"/>
          <w:lang w:bidi="ar-BH"/>
        </w:rPr>
        <w:object w:dxaOrig="1780" w:dyaOrig="660" w14:anchorId="0F049CED">
          <v:shape id="_x0000_i1027" type="#_x0000_t75" style="width:88.9pt;height:33.25pt" o:ole="">
            <v:imagedata r:id="rId18" o:title=""/>
          </v:shape>
          <o:OLEObject Type="Embed" ProgID="Equation.DSMT4" ShapeID="_x0000_i1027" DrawAspect="Content" ObjectID="_1821113532" r:id="rId19"/>
        </w:object>
      </w:r>
    </w:p>
    <w:p w14:paraId="46FE4463" w14:textId="77777777" w:rsidR="002C297E" w:rsidRPr="002C297E" w:rsidRDefault="002C297E" w:rsidP="002C297E">
      <w:pPr>
        <w:rPr>
          <w:rtl/>
          <w:lang w:bidi="ar-BH"/>
        </w:rPr>
      </w:pPr>
      <w:r w:rsidRPr="002C297E">
        <w:rPr>
          <w:rFonts w:hint="cs"/>
          <w:rtl/>
          <w:lang w:bidi="ar-BH"/>
        </w:rPr>
        <w:t xml:space="preserve">در معادله فوق، </w:t>
      </w:r>
      <w:r w:rsidRPr="002C297E">
        <w:rPr>
          <w:rFonts w:cs="Times New Roman"/>
          <w:szCs w:val="24"/>
          <w:lang w:bidi="ar-BH"/>
        </w:rPr>
        <w:t>h</w:t>
      </w:r>
      <w:r w:rsidRPr="002C297E">
        <w:rPr>
          <w:rtl/>
          <w:lang w:bidi="ar-BH"/>
        </w:rPr>
        <w:t xml:space="preserve"> </w:t>
      </w:r>
      <w:r w:rsidRPr="002C297E">
        <w:rPr>
          <w:rFonts w:hint="cs"/>
          <w:rtl/>
          <w:lang w:bidi="ar-BH"/>
        </w:rPr>
        <w:t xml:space="preserve">ارتفاع طبقه (فاصله آکس تا آکس تیرها)، </w:t>
      </w:r>
      <w:r w:rsidRPr="002C297E">
        <w:rPr>
          <w:rFonts w:cs="Times New Roman"/>
          <w:szCs w:val="24"/>
          <w:lang w:bidi="ar-BH"/>
        </w:rPr>
        <w:t>L</w:t>
      </w:r>
      <w:r w:rsidRPr="002C297E">
        <w:rPr>
          <w:rFonts w:hint="cs"/>
          <w:rtl/>
          <w:lang w:bidi="fa-IR"/>
        </w:rPr>
        <w:t xml:space="preserve"> </w:t>
      </w:r>
      <w:r w:rsidRPr="002C297E">
        <w:rPr>
          <w:rFonts w:hint="cs"/>
          <w:rtl/>
          <w:lang w:bidi="ar-BH"/>
        </w:rPr>
        <w:t xml:space="preserve">عرض طبقه (فاصله آکس تا آکس </w:t>
      </w:r>
      <w:r w:rsidRPr="002C297E">
        <w:rPr>
          <w:rtl/>
          <w:lang w:bidi="ar-BH"/>
        </w:rPr>
        <w:t>ستون‌ها</w:t>
      </w:r>
      <w:r w:rsidRPr="002C297E">
        <w:rPr>
          <w:rFonts w:hint="cs"/>
          <w:rtl/>
          <w:lang w:bidi="ar-BH"/>
        </w:rPr>
        <w:t xml:space="preserve">)، </w:t>
      </w:r>
      <w:proofErr w:type="spellStart"/>
      <w:r w:rsidRPr="002C297E">
        <w:rPr>
          <w:rFonts w:cs="Times New Roman"/>
          <w:szCs w:val="24"/>
          <w:lang w:bidi="ar-BH"/>
        </w:rPr>
        <w:t>t</w:t>
      </w:r>
      <w:r w:rsidRPr="002C297E">
        <w:rPr>
          <w:rFonts w:cs="Times New Roman"/>
          <w:szCs w:val="24"/>
          <w:vertAlign w:val="subscript"/>
          <w:lang w:bidi="ar-BH"/>
        </w:rPr>
        <w:t>w</w:t>
      </w:r>
      <w:proofErr w:type="spellEnd"/>
      <w:r w:rsidRPr="002C297E">
        <w:rPr>
          <w:rFonts w:hint="cs"/>
          <w:rtl/>
          <w:lang w:bidi="ar-BH"/>
        </w:rPr>
        <w:t xml:space="preserve"> ضخامت ورق جان</w:t>
      </w:r>
      <w:r w:rsidRPr="002C297E">
        <w:rPr>
          <w:rFonts w:hint="cs"/>
          <w:rtl/>
          <w:lang w:bidi="fa-IR"/>
        </w:rPr>
        <w:t xml:space="preserve"> و </w:t>
      </w:r>
      <w:r w:rsidRPr="002C297E">
        <w:rPr>
          <w:lang w:bidi="ar-BH"/>
        </w:rPr>
        <w:t>h</w:t>
      </w:r>
      <w:r w:rsidRPr="002C297E">
        <w:rPr>
          <w:rFonts w:hint="cs"/>
          <w:rtl/>
          <w:lang w:bidi="fa-IR"/>
        </w:rPr>
        <w:t xml:space="preserve"> </w:t>
      </w:r>
      <w:r w:rsidRPr="002C297E">
        <w:rPr>
          <w:rFonts w:hint="cs"/>
          <w:rtl/>
          <w:lang w:bidi="ar-BH"/>
        </w:rPr>
        <w:t>ارتفاع طبقه برای طراحی اولیه، برابر ارتفاع کف تا کف می</w:t>
      </w:r>
      <w:r w:rsidRPr="002C297E">
        <w:rPr>
          <w:rtl/>
          <w:lang w:bidi="ar-BH"/>
        </w:rPr>
        <w:softHyphen/>
      </w:r>
      <w:r w:rsidRPr="002C297E">
        <w:rPr>
          <w:rFonts w:hint="cs"/>
          <w:rtl/>
          <w:lang w:bidi="ar-BH"/>
        </w:rPr>
        <w:t xml:space="preserve">باشد. بر اساس این رابطه، مقادیر سختی </w:t>
      </w:r>
      <w:r w:rsidRPr="002C297E">
        <w:rPr>
          <w:rtl/>
          <w:lang w:bidi="ar-BH"/>
        </w:rPr>
        <w:t>موردن</w:t>
      </w:r>
      <w:r w:rsidRPr="002C297E">
        <w:rPr>
          <w:rFonts w:hint="cs"/>
          <w:rtl/>
          <w:lang w:bidi="ar-BH"/>
        </w:rPr>
        <w:t xml:space="preserve">یاز ستون در هر طبقه و </w:t>
      </w:r>
      <w:r w:rsidRPr="002C297E">
        <w:rPr>
          <w:rtl/>
          <w:lang w:bidi="ar-BH"/>
        </w:rPr>
        <w:t>هم‌چن</w:t>
      </w:r>
      <w:r w:rsidRPr="002C297E">
        <w:rPr>
          <w:rFonts w:hint="cs"/>
          <w:rtl/>
          <w:lang w:bidi="ar-BH"/>
        </w:rPr>
        <w:t xml:space="preserve">ین مقطع ستون </w:t>
      </w:r>
      <w:r w:rsidRPr="002C297E">
        <w:rPr>
          <w:rtl/>
          <w:lang w:bidi="ar-BH"/>
        </w:rPr>
        <w:t>انتخاب‌شده</w:t>
      </w:r>
      <w:r w:rsidRPr="002C297E">
        <w:rPr>
          <w:rFonts w:hint="cs"/>
          <w:rtl/>
          <w:lang w:bidi="ar-BH"/>
        </w:rPr>
        <w:t xml:space="preserve"> برای هر طبقه در جدول</w:t>
      </w:r>
      <w:r w:rsidRPr="002C297E">
        <w:rPr>
          <w:lang w:bidi="ar-BH"/>
        </w:rPr>
        <w:t xml:space="preserve"> </w:t>
      </w:r>
      <w:r w:rsidRPr="002C297E">
        <w:rPr>
          <w:rFonts w:hint="cs"/>
          <w:rtl/>
          <w:lang w:bidi="ar-BH"/>
        </w:rPr>
        <w:t xml:space="preserve"> 3-7 </w:t>
      </w:r>
      <w:r w:rsidRPr="002C297E">
        <w:rPr>
          <w:rtl/>
          <w:lang w:bidi="ar-BH"/>
        </w:rPr>
        <w:t>ارائه‌شده</w:t>
      </w:r>
      <w:r w:rsidRPr="002C297E">
        <w:rPr>
          <w:rFonts w:hint="cs"/>
          <w:rtl/>
          <w:lang w:bidi="ar-BH"/>
        </w:rPr>
        <w:t xml:space="preserve"> است.</w:t>
      </w:r>
    </w:p>
    <w:p w14:paraId="22BE2B39" w14:textId="77777777" w:rsidR="002C297E" w:rsidRDefault="002C297E" w:rsidP="002C297E">
      <w:pPr>
        <w:pStyle w:val="aa"/>
        <w:rPr>
          <w:rtl/>
        </w:rPr>
      </w:pPr>
    </w:p>
    <w:p w14:paraId="5F63B3D3" w14:textId="77777777" w:rsidR="002C297E" w:rsidRDefault="002C297E" w:rsidP="002C297E">
      <w:pPr>
        <w:pStyle w:val="aa"/>
        <w:rPr>
          <w:rtl/>
        </w:rPr>
      </w:pPr>
    </w:p>
    <w:p w14:paraId="248833CA" w14:textId="77777777" w:rsidR="002C297E" w:rsidRDefault="002C297E" w:rsidP="002C297E">
      <w:pPr>
        <w:pStyle w:val="aa"/>
        <w:rPr>
          <w:rtl/>
        </w:rPr>
      </w:pPr>
    </w:p>
    <w:p w14:paraId="44AF291E" w14:textId="18378781" w:rsidR="002C297E" w:rsidRPr="002C297E" w:rsidRDefault="002C297E" w:rsidP="002C297E">
      <w:pPr>
        <w:pStyle w:val="aa"/>
        <w:rPr>
          <w:rtl/>
        </w:rPr>
      </w:pPr>
      <w:bookmarkStart w:id="12" w:name="_Toc132382392"/>
      <w:r w:rsidRPr="002C297E">
        <w:rPr>
          <w:rFonts w:hint="cs"/>
          <w:rtl/>
        </w:rPr>
        <w:lastRenderedPageBreak/>
        <w:t xml:space="preserve">جدول 3-7 محاسبه حداقل ممان اینرسی </w:t>
      </w:r>
      <w:r w:rsidRPr="002C297E">
        <w:rPr>
          <w:rtl/>
        </w:rPr>
        <w:t>موردن</w:t>
      </w:r>
      <w:r w:rsidRPr="002C297E">
        <w:rPr>
          <w:rFonts w:hint="cs"/>
          <w:rtl/>
        </w:rPr>
        <w:t>ی</w:t>
      </w:r>
      <w:r w:rsidRPr="002C297E">
        <w:rPr>
          <w:rFonts w:hint="eastAsia"/>
          <w:rtl/>
        </w:rPr>
        <w:t>از</w:t>
      </w:r>
      <w:r w:rsidRPr="002C297E">
        <w:rPr>
          <w:rFonts w:hint="cs"/>
          <w:rtl/>
        </w:rPr>
        <w:t xml:space="preserve"> برای ستون در طبقات مختلف</w:t>
      </w:r>
      <w:bookmarkEnd w:id="12"/>
    </w:p>
    <w:tbl>
      <w:tblPr>
        <w:tblW w:w="88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95"/>
        <w:gridCol w:w="1185"/>
        <w:gridCol w:w="709"/>
        <w:gridCol w:w="708"/>
        <w:gridCol w:w="2268"/>
        <w:gridCol w:w="1639"/>
        <w:gridCol w:w="1556"/>
      </w:tblGrid>
      <w:tr w:rsidR="002C297E" w:rsidRPr="002C297E" w14:paraId="136F0FAF" w14:textId="77777777" w:rsidTr="002C297E">
        <w:trPr>
          <w:trHeight w:val="336"/>
          <w:jc w:val="center"/>
        </w:trPr>
        <w:tc>
          <w:tcPr>
            <w:tcW w:w="795" w:type="dxa"/>
            <w:vMerge w:val="restart"/>
            <w:noWrap/>
            <w:vAlign w:val="center"/>
            <w:hideMark/>
          </w:tcPr>
          <w:p w14:paraId="0EC933ED" w14:textId="77777777" w:rsidR="002C297E" w:rsidRPr="002C297E" w:rsidRDefault="002C297E" w:rsidP="002C297E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Cs w:val="24"/>
              </w:rPr>
            </w:pPr>
            <w:r w:rsidRPr="002C297E">
              <w:rPr>
                <w:rFonts w:ascii="Blackadder ITC" w:eastAsia="Times New Roman" w:hAnsi="Blackadder ITC" w:hint="cs"/>
                <w:szCs w:val="24"/>
                <w:rtl/>
              </w:rPr>
              <w:t>طبقه</w:t>
            </w:r>
          </w:p>
        </w:tc>
        <w:tc>
          <w:tcPr>
            <w:tcW w:w="1185" w:type="dxa"/>
            <w:vMerge w:val="restart"/>
            <w:vAlign w:val="center"/>
            <w:hideMark/>
          </w:tcPr>
          <w:p w14:paraId="57D9BE46" w14:textId="77777777" w:rsidR="002C297E" w:rsidRPr="002C297E" w:rsidRDefault="002C297E" w:rsidP="002C297E">
            <w:pPr>
              <w:tabs>
                <w:tab w:val="left" w:pos="8765"/>
              </w:tabs>
              <w:autoSpaceDE w:val="0"/>
              <w:autoSpaceDN w:val="0"/>
              <w:adjustRightInd w:val="0"/>
              <w:spacing w:after="200" w:line="240" w:lineRule="auto"/>
              <w:ind w:firstLine="0"/>
              <w:jc w:val="center"/>
              <w:rPr>
                <w:rFonts w:ascii="Cambria" w:eastAsia="Times New Roman" w:hAnsi="Cambria"/>
                <w:szCs w:val="24"/>
                <w:rtl/>
              </w:rPr>
            </w:pPr>
            <w:r w:rsidRPr="002C297E">
              <w:rPr>
                <w:rFonts w:ascii="Blackadder ITC" w:eastAsia="Times New Roman" w:hAnsi="Blackadder ITC" w:hint="cs"/>
                <w:szCs w:val="24"/>
                <w:rtl/>
              </w:rPr>
              <w:t>ضخامت صفحه جان</w:t>
            </w:r>
          </w:p>
          <w:p w14:paraId="57655F97" w14:textId="77777777" w:rsidR="002C297E" w:rsidRPr="002C297E" w:rsidRDefault="002C297E" w:rsidP="002C297E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Cs w:val="24"/>
                <w:rtl/>
              </w:rPr>
            </w:pPr>
            <w:r w:rsidRPr="002C297E">
              <w:rPr>
                <w:rFonts w:eastAsia="Times New Roman"/>
                <w:szCs w:val="24"/>
              </w:rPr>
              <w:t>(</w:t>
            </w:r>
            <w:r w:rsidRPr="002C297E">
              <w:rPr>
                <w:rFonts w:eastAsia="Times New Roman"/>
                <w:sz w:val="20"/>
                <w:szCs w:val="20"/>
              </w:rPr>
              <w:t>mm</w:t>
            </w:r>
            <w:r w:rsidRPr="002C297E">
              <w:rPr>
                <w:rFonts w:eastAsia="Times New Roman"/>
                <w:szCs w:val="24"/>
              </w:rPr>
              <w:t>)</w:t>
            </w:r>
          </w:p>
        </w:tc>
        <w:tc>
          <w:tcPr>
            <w:tcW w:w="1417" w:type="dxa"/>
            <w:gridSpan w:val="2"/>
            <w:noWrap/>
            <w:vAlign w:val="center"/>
            <w:hideMark/>
          </w:tcPr>
          <w:p w14:paraId="67110DBA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Cs w:val="24"/>
                <w:rtl/>
              </w:rPr>
            </w:pPr>
            <w:r w:rsidRPr="002C297E">
              <w:rPr>
                <w:rFonts w:ascii="Blackadder ITC" w:eastAsia="Times New Roman" w:hAnsi="Blackadder ITC" w:hint="cs"/>
                <w:szCs w:val="24"/>
                <w:rtl/>
              </w:rPr>
              <w:t>مشخصات پانل</w:t>
            </w:r>
          </w:p>
        </w:tc>
        <w:tc>
          <w:tcPr>
            <w:tcW w:w="2268" w:type="dxa"/>
            <w:vMerge w:val="restart"/>
            <w:noWrap/>
            <w:vAlign w:val="center"/>
            <w:hideMark/>
          </w:tcPr>
          <w:p w14:paraId="14488BAA" w14:textId="25561F68" w:rsidR="002C297E" w:rsidRPr="002C297E" w:rsidRDefault="002C297E" w:rsidP="002C297E">
            <w:pPr>
              <w:tabs>
                <w:tab w:val="left" w:pos="8765"/>
              </w:tabs>
              <w:autoSpaceDE w:val="0"/>
              <w:autoSpaceDN w:val="0"/>
              <w:adjustRightInd w:val="0"/>
              <w:spacing w:after="200" w:line="240" w:lineRule="auto"/>
              <w:ind w:firstLine="0"/>
              <w:jc w:val="center"/>
              <w:rPr>
                <w:rFonts w:eastAsia="Times New Roman"/>
                <w:szCs w:val="24"/>
              </w:rPr>
            </w:pPr>
            <w:r w:rsidRPr="002C297E">
              <w:rPr>
                <w:rFonts w:ascii="Blackadder ITC" w:eastAsia="Times New Roman" w:hAnsi="Blackadder ITC" w:hint="cs"/>
                <w:szCs w:val="24"/>
                <w:rtl/>
              </w:rPr>
              <w:t xml:space="preserve">ممان اینرسی </w:t>
            </w:r>
            <w:r w:rsidRPr="002C297E">
              <w:rPr>
                <w:rFonts w:ascii="Blackadder ITC" w:eastAsia="Times New Roman" w:hAnsi="Blackadder ITC" w:hint="eastAsia"/>
                <w:szCs w:val="24"/>
                <w:rtl/>
              </w:rPr>
              <w:t>موردن</w:t>
            </w:r>
            <w:r w:rsidRPr="002C297E">
              <w:rPr>
                <w:rFonts w:ascii="Blackadder ITC" w:eastAsia="Times New Roman" w:hAnsi="Blackadder ITC" w:hint="cs"/>
                <w:szCs w:val="24"/>
                <w:rtl/>
              </w:rPr>
              <w:t>ی</w:t>
            </w:r>
            <w:r w:rsidRPr="002C297E">
              <w:rPr>
                <w:rFonts w:ascii="Blackadder ITC" w:eastAsia="Times New Roman" w:hAnsi="Blackadder ITC" w:hint="eastAsia"/>
                <w:szCs w:val="24"/>
                <w:rtl/>
              </w:rPr>
              <w:t>از</w:t>
            </w:r>
            <w:r w:rsidRPr="002C297E">
              <w:rPr>
                <w:rFonts w:ascii="Blackadder ITC" w:eastAsia="Times New Roman" w:hAnsi="Blackadder ITC" w:hint="cs"/>
                <w:szCs w:val="24"/>
                <w:rtl/>
              </w:rPr>
              <w:t xml:space="preserve"> ستون </w:t>
            </w:r>
            <w:r w:rsidRPr="002C297E">
              <w:rPr>
                <w:rFonts w:eastAsia="Times New Roman"/>
                <w:sz w:val="20"/>
                <w:szCs w:val="20"/>
                <w:rtl/>
              </w:rPr>
              <w:t xml:space="preserve">( </w:t>
            </w:r>
            <w:proofErr w:type="spellStart"/>
            <w:r w:rsidRPr="002C297E">
              <w:rPr>
                <w:rFonts w:eastAsia="Times New Roman"/>
                <w:sz w:val="20"/>
                <w:szCs w:val="20"/>
              </w:rPr>
              <w:t>I</w:t>
            </w:r>
            <w:r w:rsidRPr="002C297E">
              <w:rPr>
                <w:rFonts w:eastAsia="Times New Roman"/>
                <w:sz w:val="20"/>
                <w:szCs w:val="20"/>
                <w:vertAlign w:val="subscript"/>
              </w:rPr>
              <w:t>c,min</w:t>
            </w:r>
            <w:proofErr w:type="spellEnd"/>
            <w:r w:rsidRPr="002C297E">
              <w:rPr>
                <w:rFonts w:eastAsia="Times New Roman"/>
                <w:sz w:val="20"/>
                <w:szCs w:val="20"/>
                <w:rtl/>
              </w:rPr>
              <w:t>)</w:t>
            </w:r>
          </w:p>
          <w:p w14:paraId="3E22AC3C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sz w:val="20"/>
                <w:szCs w:val="20"/>
              </w:rPr>
              <w:t>(mm</w:t>
            </w:r>
            <w:r w:rsidRPr="002C297E">
              <w:rPr>
                <w:rFonts w:eastAsia="Times New Roman"/>
                <w:sz w:val="20"/>
                <w:szCs w:val="20"/>
                <w:vertAlign w:val="superscript"/>
              </w:rPr>
              <w:t>4</w:t>
            </w:r>
            <w:r w:rsidRPr="002C297E">
              <w:rPr>
                <w:rFonts w:eastAsia="Times New Roman"/>
                <w:sz w:val="20"/>
                <w:szCs w:val="20"/>
              </w:rPr>
              <w:t>)</w:t>
            </w:r>
          </w:p>
        </w:tc>
        <w:tc>
          <w:tcPr>
            <w:tcW w:w="1639" w:type="dxa"/>
            <w:vMerge w:val="restart"/>
            <w:noWrap/>
            <w:vAlign w:val="center"/>
            <w:hideMark/>
          </w:tcPr>
          <w:p w14:paraId="53364B78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Cs w:val="24"/>
              </w:rPr>
            </w:pPr>
            <w:r w:rsidRPr="002C297E">
              <w:rPr>
                <w:rFonts w:ascii="Cambria" w:eastAsia="Times New Roman" w:hAnsi="Cambria" w:hint="cs"/>
                <w:szCs w:val="24"/>
                <w:rtl/>
              </w:rPr>
              <w:t>مقطع ستون</w:t>
            </w:r>
          </w:p>
        </w:tc>
        <w:tc>
          <w:tcPr>
            <w:tcW w:w="1556" w:type="dxa"/>
            <w:vMerge w:val="restart"/>
            <w:noWrap/>
            <w:vAlign w:val="center"/>
            <w:hideMark/>
          </w:tcPr>
          <w:p w14:paraId="64FA13FB" w14:textId="77777777" w:rsidR="002C297E" w:rsidRPr="002C297E" w:rsidRDefault="002C297E" w:rsidP="002C297E">
            <w:pPr>
              <w:tabs>
                <w:tab w:val="left" w:pos="8765"/>
              </w:tabs>
              <w:autoSpaceDE w:val="0"/>
              <w:autoSpaceDN w:val="0"/>
              <w:adjustRightInd w:val="0"/>
              <w:spacing w:after="200" w:line="240" w:lineRule="auto"/>
              <w:ind w:firstLine="0"/>
              <w:jc w:val="center"/>
              <w:rPr>
                <w:rFonts w:ascii="Blackadder ITC" w:eastAsia="Times New Roman" w:hAnsi="Blackadder ITC"/>
                <w:szCs w:val="24"/>
              </w:rPr>
            </w:pPr>
            <w:r w:rsidRPr="002C297E">
              <w:rPr>
                <w:rFonts w:ascii="Blackadder ITC" w:eastAsia="Times New Roman" w:hAnsi="Blackadder ITC" w:hint="cs"/>
                <w:szCs w:val="24"/>
                <w:rtl/>
              </w:rPr>
              <w:t xml:space="preserve">ممان اینرسی ستون </w:t>
            </w:r>
            <w:r w:rsidRPr="002C297E">
              <w:rPr>
                <w:rFonts w:ascii="Blackadder ITC" w:eastAsia="Times New Roman" w:hAnsi="Blackadder ITC" w:hint="eastAsia"/>
                <w:szCs w:val="24"/>
                <w:rtl/>
              </w:rPr>
              <w:t>انتخاب‌شده</w:t>
            </w:r>
            <w:r w:rsidRPr="002C297E">
              <w:rPr>
                <w:rFonts w:ascii="Blackadder ITC" w:eastAsia="Times New Roman" w:hAnsi="Blackadder ITC" w:hint="cs"/>
                <w:szCs w:val="24"/>
                <w:rtl/>
              </w:rPr>
              <w:t xml:space="preserve"> ( </w:t>
            </w:r>
            <w:proofErr w:type="spellStart"/>
            <w:r w:rsidRPr="002C297E">
              <w:rPr>
                <w:rFonts w:eastAsia="Times New Roman"/>
                <w:szCs w:val="24"/>
              </w:rPr>
              <w:t>I</w:t>
            </w:r>
            <w:r w:rsidRPr="002C297E">
              <w:rPr>
                <w:rFonts w:eastAsia="Times New Roman"/>
                <w:szCs w:val="24"/>
                <w:vertAlign w:val="subscript"/>
              </w:rPr>
              <w:t>c</w:t>
            </w:r>
            <w:proofErr w:type="spellEnd"/>
            <w:r w:rsidRPr="002C297E">
              <w:rPr>
                <w:rFonts w:ascii="Blackadder ITC" w:eastAsia="Times New Roman" w:hAnsi="Blackadder ITC" w:hint="cs"/>
                <w:szCs w:val="24"/>
                <w:rtl/>
              </w:rPr>
              <w:t>)</w:t>
            </w:r>
          </w:p>
          <w:p w14:paraId="68DD78C5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sz w:val="20"/>
                <w:szCs w:val="20"/>
              </w:rPr>
              <w:t>(mm</w:t>
            </w:r>
            <w:r w:rsidRPr="002C297E">
              <w:rPr>
                <w:rFonts w:eastAsia="Times New Roman"/>
                <w:sz w:val="20"/>
                <w:szCs w:val="20"/>
                <w:vertAlign w:val="superscript"/>
              </w:rPr>
              <w:t>4</w:t>
            </w:r>
            <w:r w:rsidRPr="002C297E">
              <w:rPr>
                <w:rFonts w:eastAsia="Times New Roman"/>
                <w:sz w:val="20"/>
                <w:szCs w:val="20"/>
              </w:rPr>
              <w:t>)</w:t>
            </w:r>
          </w:p>
        </w:tc>
      </w:tr>
      <w:tr w:rsidR="002C297E" w:rsidRPr="002C297E" w14:paraId="384EF354" w14:textId="77777777" w:rsidTr="002C297E">
        <w:trPr>
          <w:trHeight w:val="324"/>
          <w:jc w:val="center"/>
        </w:trPr>
        <w:tc>
          <w:tcPr>
            <w:tcW w:w="795" w:type="dxa"/>
            <w:vMerge/>
            <w:vAlign w:val="center"/>
            <w:hideMark/>
          </w:tcPr>
          <w:p w14:paraId="26B9788E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Cs w:val="24"/>
              </w:rPr>
            </w:pPr>
          </w:p>
        </w:tc>
        <w:tc>
          <w:tcPr>
            <w:tcW w:w="1185" w:type="dxa"/>
            <w:vMerge/>
            <w:vAlign w:val="center"/>
            <w:hideMark/>
          </w:tcPr>
          <w:p w14:paraId="34529A1B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Cs w:val="24"/>
              </w:rPr>
            </w:pPr>
          </w:p>
        </w:tc>
        <w:tc>
          <w:tcPr>
            <w:tcW w:w="709" w:type="dxa"/>
            <w:noWrap/>
            <w:vAlign w:val="center"/>
            <w:hideMark/>
          </w:tcPr>
          <w:p w14:paraId="5FEED253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Cs w:val="24"/>
              </w:rPr>
            </w:pPr>
            <w:r w:rsidRPr="002C297E">
              <w:rPr>
                <w:rFonts w:eastAsia="Times New Roman"/>
                <w:sz w:val="20"/>
                <w:szCs w:val="20"/>
              </w:rPr>
              <w:t>L</w:t>
            </w:r>
            <w:r w:rsidRPr="002C297E">
              <w:rPr>
                <w:rFonts w:eastAsia="Times New Roman"/>
                <w:sz w:val="22"/>
                <w:szCs w:val="22"/>
              </w:rPr>
              <w:t xml:space="preserve"> </w:t>
            </w:r>
            <w:r w:rsidRPr="002C297E">
              <w:rPr>
                <w:rFonts w:eastAsia="Times New Roman"/>
                <w:sz w:val="20"/>
                <w:szCs w:val="20"/>
              </w:rPr>
              <w:t>(m)</w:t>
            </w:r>
          </w:p>
        </w:tc>
        <w:tc>
          <w:tcPr>
            <w:tcW w:w="708" w:type="dxa"/>
            <w:noWrap/>
            <w:vAlign w:val="center"/>
            <w:hideMark/>
          </w:tcPr>
          <w:p w14:paraId="6807B628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Cs w:val="24"/>
              </w:rPr>
            </w:pPr>
            <w:r w:rsidRPr="002C297E">
              <w:rPr>
                <w:rFonts w:eastAsia="Times New Roman"/>
                <w:sz w:val="20"/>
                <w:szCs w:val="20"/>
              </w:rPr>
              <w:t>h</w:t>
            </w:r>
            <w:r w:rsidRPr="002C297E">
              <w:rPr>
                <w:rFonts w:eastAsia="Times New Roman"/>
                <w:sz w:val="22"/>
                <w:szCs w:val="22"/>
              </w:rPr>
              <w:t xml:space="preserve"> </w:t>
            </w:r>
            <w:r w:rsidRPr="002C297E">
              <w:rPr>
                <w:rFonts w:eastAsia="Times New Roman"/>
                <w:sz w:val="20"/>
                <w:szCs w:val="20"/>
              </w:rPr>
              <w:t>(m)</w:t>
            </w:r>
          </w:p>
        </w:tc>
        <w:tc>
          <w:tcPr>
            <w:tcW w:w="2268" w:type="dxa"/>
            <w:vMerge/>
            <w:vAlign w:val="center"/>
            <w:hideMark/>
          </w:tcPr>
          <w:p w14:paraId="0AE40DFA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Cs w:val="24"/>
              </w:rPr>
            </w:pPr>
          </w:p>
        </w:tc>
        <w:tc>
          <w:tcPr>
            <w:tcW w:w="1639" w:type="dxa"/>
            <w:vMerge/>
            <w:vAlign w:val="center"/>
            <w:hideMark/>
          </w:tcPr>
          <w:p w14:paraId="69F8E372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Cs w:val="24"/>
              </w:rPr>
            </w:pPr>
          </w:p>
        </w:tc>
        <w:tc>
          <w:tcPr>
            <w:tcW w:w="1556" w:type="dxa"/>
            <w:vMerge/>
            <w:vAlign w:val="center"/>
            <w:hideMark/>
          </w:tcPr>
          <w:p w14:paraId="0C3A6C07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Cs w:val="24"/>
              </w:rPr>
            </w:pPr>
          </w:p>
        </w:tc>
      </w:tr>
      <w:tr w:rsidR="002C297E" w:rsidRPr="002C297E" w14:paraId="2B005B06" w14:textId="77777777" w:rsidTr="002C297E">
        <w:trPr>
          <w:trHeight w:val="324"/>
          <w:jc w:val="center"/>
        </w:trPr>
        <w:tc>
          <w:tcPr>
            <w:tcW w:w="795" w:type="dxa"/>
            <w:noWrap/>
            <w:vAlign w:val="center"/>
            <w:hideMark/>
          </w:tcPr>
          <w:p w14:paraId="47D9AC7D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1185" w:type="dxa"/>
            <w:noWrap/>
            <w:vAlign w:val="center"/>
            <w:hideMark/>
          </w:tcPr>
          <w:p w14:paraId="04BB227D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709" w:type="dxa"/>
            <w:noWrap/>
            <w:vAlign w:val="center"/>
          </w:tcPr>
          <w:p w14:paraId="1A26B82E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708" w:type="dxa"/>
            <w:noWrap/>
            <w:vAlign w:val="center"/>
          </w:tcPr>
          <w:p w14:paraId="5A747AFA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2268" w:type="dxa"/>
            <w:noWrap/>
            <w:vAlign w:val="center"/>
            <w:hideMark/>
          </w:tcPr>
          <w:p w14:paraId="419EA07D" w14:textId="77777777" w:rsidR="002C297E" w:rsidRPr="002C297E" w:rsidRDefault="002C297E" w:rsidP="002C297E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49734000</w:t>
            </w:r>
          </w:p>
        </w:tc>
        <w:tc>
          <w:tcPr>
            <w:tcW w:w="1639" w:type="dxa"/>
            <w:noWrap/>
            <w:vAlign w:val="center"/>
            <w:hideMark/>
          </w:tcPr>
          <w:p w14:paraId="7D7FA2D0" w14:textId="77777777" w:rsidR="002C297E" w:rsidRPr="002C297E" w:rsidRDefault="002C297E" w:rsidP="002C297E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BOX200x200x15</w:t>
            </w:r>
          </w:p>
        </w:tc>
        <w:tc>
          <w:tcPr>
            <w:tcW w:w="1556" w:type="dxa"/>
            <w:vAlign w:val="center"/>
            <w:hideMark/>
          </w:tcPr>
          <w:p w14:paraId="249609BD" w14:textId="77777777" w:rsidR="002C297E" w:rsidRPr="002C297E" w:rsidRDefault="002C297E" w:rsidP="002C297E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55180000</w:t>
            </w:r>
          </w:p>
        </w:tc>
      </w:tr>
      <w:tr w:rsidR="002C297E" w:rsidRPr="002C297E" w14:paraId="41B8DA93" w14:textId="77777777" w:rsidTr="002C297E">
        <w:trPr>
          <w:trHeight w:val="324"/>
          <w:jc w:val="center"/>
        </w:trPr>
        <w:tc>
          <w:tcPr>
            <w:tcW w:w="795" w:type="dxa"/>
            <w:noWrap/>
            <w:vAlign w:val="center"/>
            <w:hideMark/>
          </w:tcPr>
          <w:p w14:paraId="47B0B3F8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185" w:type="dxa"/>
            <w:noWrap/>
            <w:vAlign w:val="center"/>
            <w:hideMark/>
          </w:tcPr>
          <w:p w14:paraId="60F5132C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709" w:type="dxa"/>
            <w:noWrap/>
            <w:vAlign w:val="center"/>
          </w:tcPr>
          <w:p w14:paraId="34ED7645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708" w:type="dxa"/>
            <w:noWrap/>
            <w:vAlign w:val="center"/>
          </w:tcPr>
          <w:p w14:paraId="14DF1581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2268" w:type="dxa"/>
            <w:noWrap/>
            <w:vAlign w:val="center"/>
            <w:hideMark/>
          </w:tcPr>
          <w:p w14:paraId="4D48A092" w14:textId="77777777" w:rsidR="002C297E" w:rsidRPr="002C297E" w:rsidRDefault="002C297E" w:rsidP="002C297E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99468000</w:t>
            </w:r>
          </w:p>
        </w:tc>
        <w:tc>
          <w:tcPr>
            <w:tcW w:w="1639" w:type="dxa"/>
            <w:noWrap/>
            <w:vAlign w:val="center"/>
            <w:hideMark/>
          </w:tcPr>
          <w:p w14:paraId="7644EF68" w14:textId="77777777" w:rsidR="002C297E" w:rsidRPr="002C297E" w:rsidRDefault="002C297E" w:rsidP="002C297E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BOX250x250x15</w:t>
            </w:r>
          </w:p>
        </w:tc>
        <w:tc>
          <w:tcPr>
            <w:tcW w:w="1556" w:type="dxa"/>
            <w:vAlign w:val="center"/>
            <w:hideMark/>
          </w:tcPr>
          <w:p w14:paraId="4DA157F9" w14:textId="77777777" w:rsidR="002C297E" w:rsidRPr="002C297E" w:rsidRDefault="002C297E" w:rsidP="002C297E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109400000</w:t>
            </w:r>
          </w:p>
        </w:tc>
      </w:tr>
      <w:tr w:rsidR="002C297E" w:rsidRPr="002C297E" w14:paraId="44982AB6" w14:textId="77777777" w:rsidTr="002C297E">
        <w:trPr>
          <w:trHeight w:val="324"/>
          <w:jc w:val="center"/>
        </w:trPr>
        <w:tc>
          <w:tcPr>
            <w:tcW w:w="795" w:type="dxa"/>
            <w:noWrap/>
            <w:vAlign w:val="center"/>
            <w:hideMark/>
          </w:tcPr>
          <w:p w14:paraId="6BA6218D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185" w:type="dxa"/>
            <w:noWrap/>
            <w:vAlign w:val="center"/>
            <w:hideMark/>
          </w:tcPr>
          <w:p w14:paraId="5F620A7E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9" w:type="dxa"/>
            <w:noWrap/>
            <w:vAlign w:val="center"/>
          </w:tcPr>
          <w:p w14:paraId="4F396FBF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708" w:type="dxa"/>
            <w:noWrap/>
            <w:vAlign w:val="center"/>
          </w:tcPr>
          <w:p w14:paraId="6980C268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2268" w:type="dxa"/>
            <w:noWrap/>
            <w:vAlign w:val="center"/>
            <w:hideMark/>
          </w:tcPr>
          <w:p w14:paraId="0BAF0FB0" w14:textId="77777777" w:rsidR="002C297E" w:rsidRPr="002C297E" w:rsidRDefault="002C297E" w:rsidP="002C297E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149202000</w:t>
            </w:r>
          </w:p>
        </w:tc>
        <w:tc>
          <w:tcPr>
            <w:tcW w:w="1639" w:type="dxa"/>
            <w:noWrap/>
            <w:vAlign w:val="center"/>
            <w:hideMark/>
          </w:tcPr>
          <w:p w14:paraId="55F988BC" w14:textId="77777777" w:rsidR="002C297E" w:rsidRPr="002C297E" w:rsidRDefault="002C297E" w:rsidP="002C297E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BOX250x250x20</w:t>
            </w:r>
          </w:p>
        </w:tc>
        <w:tc>
          <w:tcPr>
            <w:tcW w:w="1556" w:type="dxa"/>
            <w:vAlign w:val="center"/>
            <w:hideMark/>
          </w:tcPr>
          <w:p w14:paraId="60FF7E2B" w14:textId="77777777" w:rsidR="002C297E" w:rsidRPr="002C297E" w:rsidRDefault="002C297E" w:rsidP="002C297E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167200000</w:t>
            </w:r>
          </w:p>
        </w:tc>
      </w:tr>
      <w:tr w:rsidR="002C297E" w:rsidRPr="002C297E" w14:paraId="58CD213E" w14:textId="77777777" w:rsidTr="002C297E">
        <w:trPr>
          <w:trHeight w:val="324"/>
          <w:jc w:val="center"/>
        </w:trPr>
        <w:tc>
          <w:tcPr>
            <w:tcW w:w="795" w:type="dxa"/>
            <w:noWrap/>
            <w:vAlign w:val="center"/>
            <w:hideMark/>
          </w:tcPr>
          <w:p w14:paraId="1CAB61F5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185" w:type="dxa"/>
            <w:noWrap/>
            <w:vAlign w:val="center"/>
            <w:hideMark/>
          </w:tcPr>
          <w:p w14:paraId="75D9C5AC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9" w:type="dxa"/>
            <w:noWrap/>
            <w:vAlign w:val="center"/>
          </w:tcPr>
          <w:p w14:paraId="3E81573D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708" w:type="dxa"/>
            <w:noWrap/>
            <w:vAlign w:val="center"/>
          </w:tcPr>
          <w:p w14:paraId="02FC8D77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2268" w:type="dxa"/>
            <w:noWrap/>
            <w:vAlign w:val="center"/>
            <w:hideMark/>
          </w:tcPr>
          <w:p w14:paraId="2DCBBA97" w14:textId="77777777" w:rsidR="002C297E" w:rsidRPr="002C297E" w:rsidRDefault="002C297E" w:rsidP="002C297E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149202000</w:t>
            </w:r>
          </w:p>
        </w:tc>
        <w:tc>
          <w:tcPr>
            <w:tcW w:w="1639" w:type="dxa"/>
            <w:noWrap/>
            <w:vAlign w:val="center"/>
            <w:hideMark/>
          </w:tcPr>
          <w:p w14:paraId="7BC1FAB6" w14:textId="77777777" w:rsidR="002C297E" w:rsidRPr="002C297E" w:rsidRDefault="002C297E" w:rsidP="002C297E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BOX250x250x20</w:t>
            </w:r>
          </w:p>
        </w:tc>
        <w:tc>
          <w:tcPr>
            <w:tcW w:w="1556" w:type="dxa"/>
            <w:vAlign w:val="center"/>
            <w:hideMark/>
          </w:tcPr>
          <w:p w14:paraId="5BBC1060" w14:textId="77777777" w:rsidR="002C297E" w:rsidRPr="002C297E" w:rsidRDefault="002C297E" w:rsidP="002C297E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167200000</w:t>
            </w:r>
          </w:p>
        </w:tc>
      </w:tr>
      <w:tr w:rsidR="002C297E" w:rsidRPr="002C297E" w14:paraId="71C7201E" w14:textId="77777777" w:rsidTr="002C297E">
        <w:trPr>
          <w:trHeight w:val="324"/>
          <w:jc w:val="center"/>
        </w:trPr>
        <w:tc>
          <w:tcPr>
            <w:tcW w:w="795" w:type="dxa"/>
            <w:noWrap/>
            <w:vAlign w:val="center"/>
            <w:hideMark/>
          </w:tcPr>
          <w:p w14:paraId="508136B7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185" w:type="dxa"/>
            <w:noWrap/>
            <w:vAlign w:val="center"/>
            <w:hideMark/>
          </w:tcPr>
          <w:p w14:paraId="081CF99A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3/5</w:t>
            </w:r>
          </w:p>
        </w:tc>
        <w:tc>
          <w:tcPr>
            <w:tcW w:w="709" w:type="dxa"/>
            <w:noWrap/>
            <w:vAlign w:val="center"/>
          </w:tcPr>
          <w:p w14:paraId="5AA04ABB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708" w:type="dxa"/>
            <w:noWrap/>
            <w:vAlign w:val="center"/>
          </w:tcPr>
          <w:p w14:paraId="525FD434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3/5</w:t>
            </w:r>
          </w:p>
        </w:tc>
        <w:tc>
          <w:tcPr>
            <w:tcW w:w="2268" w:type="dxa"/>
            <w:noWrap/>
            <w:vAlign w:val="center"/>
            <w:hideMark/>
          </w:tcPr>
          <w:p w14:paraId="415CBACA" w14:textId="77777777" w:rsidR="002C297E" w:rsidRPr="002C297E" w:rsidRDefault="002C297E" w:rsidP="002C297E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322484312/5</w:t>
            </w:r>
          </w:p>
        </w:tc>
        <w:tc>
          <w:tcPr>
            <w:tcW w:w="1639" w:type="dxa"/>
            <w:noWrap/>
            <w:vAlign w:val="center"/>
            <w:hideMark/>
          </w:tcPr>
          <w:p w14:paraId="1D76A071" w14:textId="77777777" w:rsidR="002C297E" w:rsidRPr="002C297E" w:rsidRDefault="002C297E" w:rsidP="002C297E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BOX300x300x25</w:t>
            </w:r>
          </w:p>
        </w:tc>
        <w:tc>
          <w:tcPr>
            <w:tcW w:w="1556" w:type="dxa"/>
            <w:vAlign w:val="center"/>
            <w:hideMark/>
          </w:tcPr>
          <w:p w14:paraId="6AF5C658" w14:textId="77777777" w:rsidR="002C297E" w:rsidRPr="002C297E" w:rsidRDefault="002C297E" w:rsidP="002C297E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349479167</w:t>
            </w:r>
          </w:p>
        </w:tc>
      </w:tr>
    </w:tbl>
    <w:p w14:paraId="7F280C5D" w14:textId="77777777" w:rsidR="002C297E" w:rsidRPr="002C297E" w:rsidRDefault="002C297E" w:rsidP="002C297E">
      <w:pPr>
        <w:spacing w:before="120" w:after="120" w:line="240" w:lineRule="auto"/>
        <w:ind w:firstLine="0"/>
        <w:rPr>
          <w:rFonts w:ascii="BMitra" w:eastAsia="Calibri" w:hAnsi="BMitra" w:cs="B Lotus"/>
          <w:sz w:val="10"/>
          <w:szCs w:val="14"/>
          <w:rtl/>
          <w:lang w:bidi="ar-BH"/>
        </w:rPr>
      </w:pPr>
    </w:p>
    <w:p w14:paraId="3E6F5A86" w14:textId="77777777" w:rsidR="002C297E" w:rsidRPr="002C297E" w:rsidRDefault="002C297E" w:rsidP="002C297E">
      <w:pPr>
        <w:pStyle w:val="a8"/>
        <w:rPr>
          <w:rFonts w:eastAsia="Calibri"/>
          <w:rtl/>
          <w:lang w:bidi="fa-IR"/>
        </w:rPr>
      </w:pPr>
      <w:bookmarkStart w:id="13" w:name="_Toc132382234"/>
      <w:r w:rsidRPr="002C297E">
        <w:rPr>
          <w:rFonts w:eastAsia="Calibri" w:hint="cs"/>
          <w:rtl/>
          <w:lang w:bidi="fa-IR"/>
        </w:rPr>
        <w:t>3-5-3- انتخاب مقاطع اولیه برای تیرها</w:t>
      </w:r>
      <w:bookmarkEnd w:id="13"/>
      <w:r w:rsidRPr="002C297E">
        <w:rPr>
          <w:rFonts w:eastAsia="Calibri" w:hint="cs"/>
          <w:rtl/>
          <w:lang w:bidi="fa-IR"/>
        </w:rPr>
        <w:t xml:space="preserve"> </w:t>
      </w:r>
    </w:p>
    <w:p w14:paraId="50F0A191" w14:textId="77777777" w:rsidR="002C297E" w:rsidRPr="002C297E" w:rsidRDefault="002C297E" w:rsidP="002C297E">
      <w:pPr>
        <w:rPr>
          <w:rtl/>
          <w:lang w:bidi="ar-BH"/>
        </w:rPr>
      </w:pPr>
      <w:r w:rsidRPr="002C297E">
        <w:rPr>
          <w:rFonts w:hint="cs"/>
          <w:rtl/>
          <w:lang w:bidi="ar-BH"/>
        </w:rPr>
        <w:t>در این قسمت به محاسبه  مقاطع اولیه برای تیرها پرداخته می</w:t>
      </w:r>
      <w:r w:rsidRPr="002C297E">
        <w:rPr>
          <w:rtl/>
          <w:lang w:bidi="ar-BH"/>
        </w:rPr>
        <w:softHyphen/>
      </w:r>
      <w:r w:rsidRPr="002C297E">
        <w:rPr>
          <w:rFonts w:hint="cs"/>
          <w:rtl/>
          <w:lang w:bidi="ar-BH"/>
        </w:rPr>
        <w:t xml:space="preserve">شود. ممان اینرسی حداقل تیر نیز طبق رابطه 3-5 تعریف </w:t>
      </w:r>
      <w:r w:rsidRPr="002C297E">
        <w:rPr>
          <w:rtl/>
          <w:lang w:bidi="ar-BH"/>
        </w:rPr>
        <w:t>م</w:t>
      </w:r>
      <w:r w:rsidRPr="002C297E">
        <w:rPr>
          <w:rFonts w:hint="cs"/>
          <w:rtl/>
          <w:lang w:bidi="ar-BH"/>
        </w:rPr>
        <w:t xml:space="preserve">ی‌گردد. حداقل ممان اینرسی </w:t>
      </w:r>
      <w:r w:rsidRPr="002C297E">
        <w:rPr>
          <w:rtl/>
          <w:lang w:bidi="ar-BH"/>
        </w:rPr>
        <w:t>موردن</w:t>
      </w:r>
      <w:r w:rsidRPr="002C297E">
        <w:rPr>
          <w:rFonts w:hint="cs"/>
          <w:rtl/>
          <w:lang w:bidi="ar-BH"/>
        </w:rPr>
        <w:t xml:space="preserve">یاز برای تیرهای طبقات مختلف در جدول 3-8 </w:t>
      </w:r>
      <w:r w:rsidRPr="002C297E">
        <w:rPr>
          <w:rtl/>
          <w:lang w:bidi="ar-BH"/>
        </w:rPr>
        <w:t>ارائه‌شده</w:t>
      </w:r>
      <w:r w:rsidRPr="002C297E">
        <w:rPr>
          <w:rFonts w:hint="cs"/>
          <w:rtl/>
          <w:lang w:bidi="ar-BH"/>
        </w:rPr>
        <w:t xml:space="preserve"> است. </w:t>
      </w:r>
    </w:p>
    <w:p w14:paraId="3A731E2E" w14:textId="30E96288" w:rsidR="002C297E" w:rsidRPr="002C297E" w:rsidRDefault="002C297E" w:rsidP="002C297E">
      <w:pPr>
        <w:rPr>
          <w:sz w:val="14"/>
          <w:szCs w:val="12"/>
          <w:rtl/>
          <w:lang w:bidi="fa-IR"/>
        </w:rPr>
      </w:pPr>
      <w:r w:rsidRPr="002C297E">
        <w:rPr>
          <w:rFonts w:hint="cs"/>
          <w:rtl/>
          <w:lang w:bidi="ar-BH"/>
        </w:rPr>
        <w:t xml:space="preserve">(3-5)  </w:t>
      </w:r>
      <w:r w:rsidRPr="002C297E">
        <w:rPr>
          <w:rFonts w:hint="cs"/>
          <w:rtl/>
          <w:lang w:bidi="fa-IR"/>
        </w:rPr>
        <w:t xml:space="preserve">                                          </w:t>
      </w:r>
      <w:r w:rsidR="007B749C">
        <w:rPr>
          <w:rFonts w:hint="cs"/>
          <w:rtl/>
          <w:lang w:bidi="fa-IR"/>
        </w:rPr>
        <w:t xml:space="preserve"> </w:t>
      </w:r>
      <w:r w:rsidRPr="002C297E">
        <w:rPr>
          <w:rFonts w:hint="cs"/>
          <w:rtl/>
          <w:lang w:bidi="fa-IR"/>
        </w:rPr>
        <w:t xml:space="preserve">      </w:t>
      </w:r>
      <w:r>
        <w:rPr>
          <w:rFonts w:hint="cs"/>
          <w:rtl/>
          <w:lang w:bidi="fa-IR"/>
        </w:rPr>
        <w:t xml:space="preserve">     </w:t>
      </w:r>
      <w:r w:rsidRPr="002C297E">
        <w:rPr>
          <w:rFonts w:hint="cs"/>
          <w:rtl/>
          <w:lang w:bidi="fa-IR"/>
        </w:rPr>
        <w:t xml:space="preserve">            </w:t>
      </w:r>
      <w:r w:rsidRPr="002C297E">
        <w:rPr>
          <w:rtl/>
          <w:lang w:bidi="ar-BH"/>
        </w:rPr>
        <w:tab/>
      </w:r>
      <w:r w:rsidRPr="002C297E">
        <w:rPr>
          <w:rFonts w:hint="cs"/>
          <w:rtl/>
          <w:lang w:bidi="ar-BH"/>
        </w:rPr>
        <w:t xml:space="preserve">        </w:t>
      </w:r>
      <w:r w:rsidRPr="002C297E">
        <w:rPr>
          <w:rtl/>
          <w:lang w:bidi="ar-BH"/>
        </w:rPr>
        <w:tab/>
      </w:r>
      <m:oMath>
        <m:sSub>
          <m:sSubPr>
            <m:ctrlPr>
              <w:rPr>
                <w:rFonts w:ascii="Cambria Math" w:hAnsi="Cambria Math"/>
                <w:i/>
                <w:lang w:bidi="ar-BH"/>
              </w:rPr>
            </m:ctrlPr>
          </m:sSubPr>
          <m:e>
            <m:r>
              <w:rPr>
                <w:rFonts w:ascii="Cambria Math"/>
                <w:lang w:bidi="ar-BH"/>
              </w:rPr>
              <m:t>I</m:t>
            </m:r>
          </m:e>
          <m:sub>
            <m:r>
              <w:rPr>
                <w:rFonts w:ascii="Cambria Math"/>
                <w:lang w:bidi="ar-BH"/>
              </w:rPr>
              <m:t>HBE(req)</m:t>
            </m:r>
          </m:sub>
        </m:sSub>
        <m:r>
          <w:rPr>
            <w:rFonts w:ascii="Cambria Math"/>
            <w:lang w:bidi="ar-BH"/>
          </w:rPr>
          <m:t>≥</m:t>
        </m:r>
        <m:r>
          <w:rPr>
            <w:rFonts w:ascii="Cambria Math"/>
            <w:lang w:bidi="ar-BH"/>
          </w:rPr>
          <m:t>0.003</m:t>
        </m:r>
        <m:f>
          <m:fPr>
            <m:ctrlPr>
              <w:rPr>
                <w:rFonts w:ascii="Cambria Math" w:hAnsi="Cambria Math"/>
                <w:i/>
                <w:lang w:bidi="ar-BH"/>
              </w:rPr>
            </m:ctrlPr>
          </m:fPr>
          <m:num>
            <m:r>
              <w:rPr>
                <w:rFonts w:ascii="Cambria Math"/>
                <w:lang w:bidi="ar-BH"/>
              </w:rPr>
              <m:t>Δ</m:t>
            </m:r>
            <m:sSub>
              <m:sSubPr>
                <m:ctrlPr>
                  <w:rPr>
                    <w:rFonts w:ascii="Cambria Math" w:hAnsi="Cambria Math"/>
                    <w:i/>
                    <w:lang w:bidi="ar-BH"/>
                  </w:rPr>
                </m:ctrlPr>
              </m:sSubPr>
              <m:e>
                <m:r>
                  <w:rPr>
                    <w:rFonts w:ascii="Cambria Math"/>
                    <w:lang w:bidi="ar-BH"/>
                  </w:rPr>
                  <m:t>t</m:t>
                </m:r>
              </m:e>
              <m:sub>
                <m:r>
                  <w:rPr>
                    <w:rFonts w:ascii="Cambria Math"/>
                    <w:lang w:bidi="ar-BH"/>
                  </w:rPr>
                  <m:t>w</m:t>
                </m:r>
              </m:sub>
            </m:sSub>
            <m:sSup>
              <m:sSupPr>
                <m:ctrlPr>
                  <w:rPr>
                    <w:rFonts w:ascii="Cambria Math" w:hAnsi="Cambria Math"/>
                    <w:i/>
                    <w:lang w:bidi="ar-BH"/>
                  </w:rPr>
                </m:ctrlPr>
              </m:sSupPr>
              <m:e>
                <m:r>
                  <w:rPr>
                    <w:rFonts w:ascii="Cambria Math"/>
                    <w:lang w:bidi="ar-BH"/>
                  </w:rPr>
                  <m:t>L</m:t>
                </m:r>
              </m:e>
              <m:sup>
                <m:r>
                  <w:rPr>
                    <w:rFonts w:ascii="Cambria Math"/>
                    <w:lang w:bidi="ar-BH"/>
                  </w:rPr>
                  <m:t>4</m:t>
                </m:r>
              </m:sup>
            </m:sSup>
          </m:num>
          <m:den>
            <m:r>
              <w:rPr>
                <w:rFonts w:ascii="Cambria Math"/>
                <w:lang w:bidi="ar-BH"/>
              </w:rPr>
              <m:t>h</m:t>
            </m:r>
          </m:den>
        </m:f>
      </m:oMath>
      <w:r w:rsidRPr="002C297E">
        <w:rPr>
          <w:rtl/>
          <w:lang w:bidi="ar-BH"/>
        </w:rPr>
        <w:tab/>
      </w:r>
      <w:r w:rsidRPr="002C297E">
        <w:rPr>
          <w:rtl/>
          <w:lang w:bidi="ar-BH"/>
        </w:rPr>
        <w:tab/>
      </w:r>
      <w:r w:rsidRPr="002C297E">
        <w:rPr>
          <w:rtl/>
          <w:lang w:bidi="ar-BH"/>
        </w:rPr>
        <w:tab/>
      </w:r>
      <w:r w:rsidRPr="002C297E">
        <w:rPr>
          <w:rtl/>
          <w:lang w:bidi="ar-BH"/>
        </w:rPr>
        <w:tab/>
      </w:r>
      <w:r w:rsidRPr="002C297E">
        <w:rPr>
          <w:rtl/>
          <w:lang w:bidi="ar-BH"/>
        </w:rPr>
        <w:tab/>
      </w:r>
      <w:r w:rsidRPr="002C297E">
        <w:rPr>
          <w:rFonts w:hint="cs"/>
          <w:rtl/>
          <w:lang w:bidi="ar-BH"/>
        </w:rPr>
        <w:t xml:space="preserve">  </w:t>
      </w:r>
      <w:r w:rsidRPr="002C297E">
        <w:rPr>
          <w:rtl/>
          <w:lang w:bidi="ar-BH"/>
        </w:rPr>
        <w:tab/>
      </w:r>
      <w:r w:rsidRPr="002C297E">
        <w:rPr>
          <w:rFonts w:hint="cs"/>
          <w:rtl/>
          <w:lang w:bidi="ar-BH"/>
        </w:rPr>
        <w:t xml:space="preserve">   </w:t>
      </w:r>
    </w:p>
    <w:p w14:paraId="6D5990C4" w14:textId="77777777" w:rsidR="002C297E" w:rsidRPr="002C297E" w:rsidRDefault="002C297E" w:rsidP="002C297E">
      <w:pPr>
        <w:pStyle w:val="aa"/>
      </w:pPr>
      <w:bookmarkStart w:id="14" w:name="_Toc132382393"/>
      <w:r w:rsidRPr="002C297E">
        <w:rPr>
          <w:rFonts w:hint="cs"/>
          <w:rtl/>
        </w:rPr>
        <w:t xml:space="preserve">جدول 3-8 محاسبه حداقل ممان اینرسی </w:t>
      </w:r>
      <w:r w:rsidRPr="002C297E">
        <w:rPr>
          <w:rtl/>
        </w:rPr>
        <w:t>موردن</w:t>
      </w:r>
      <w:r w:rsidRPr="002C297E">
        <w:rPr>
          <w:rFonts w:hint="cs"/>
          <w:rtl/>
        </w:rPr>
        <w:t>ی</w:t>
      </w:r>
      <w:r w:rsidRPr="002C297E">
        <w:rPr>
          <w:rFonts w:hint="eastAsia"/>
          <w:rtl/>
        </w:rPr>
        <w:t>از</w:t>
      </w:r>
      <w:r w:rsidRPr="002C297E">
        <w:rPr>
          <w:rFonts w:hint="cs"/>
          <w:rtl/>
        </w:rPr>
        <w:t xml:space="preserve"> تیر در هر طبقه</w:t>
      </w:r>
      <w:bookmarkEnd w:id="14"/>
    </w:p>
    <w:p w14:paraId="2013A90A" w14:textId="77777777" w:rsidR="002C297E" w:rsidRPr="002C297E" w:rsidRDefault="002C297E" w:rsidP="002C297E">
      <w:pPr>
        <w:spacing w:after="0" w:line="240" w:lineRule="auto"/>
        <w:ind w:firstLine="0"/>
        <w:jc w:val="center"/>
        <w:rPr>
          <w:rFonts w:eastAsia="Times New Roman" w:cs="B Lotus"/>
          <w:color w:val="000000"/>
          <w:sz w:val="12"/>
          <w:szCs w:val="16"/>
          <w:rtl/>
          <w:lang w:bidi="fa-IR"/>
        </w:rPr>
      </w:pPr>
    </w:p>
    <w:tbl>
      <w:tblPr>
        <w:tblW w:w="7292" w:type="dxa"/>
        <w:jc w:val="center"/>
        <w:tblLook w:val="04A0" w:firstRow="1" w:lastRow="0" w:firstColumn="1" w:lastColumn="0" w:noHBand="0" w:noVBand="1"/>
      </w:tblPr>
      <w:tblGrid>
        <w:gridCol w:w="588"/>
        <w:gridCol w:w="1147"/>
        <w:gridCol w:w="1134"/>
        <w:gridCol w:w="1404"/>
        <w:gridCol w:w="1847"/>
        <w:gridCol w:w="1216"/>
      </w:tblGrid>
      <w:tr w:rsidR="002C297E" w:rsidRPr="002C297E" w14:paraId="74A69EA6" w14:textId="77777777" w:rsidTr="00A61D9D">
        <w:trPr>
          <w:trHeight w:val="574"/>
          <w:jc w:val="center"/>
        </w:trPr>
        <w:tc>
          <w:tcPr>
            <w:tcW w:w="544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D48A599" w14:textId="77777777" w:rsidR="002C297E" w:rsidRPr="002C297E" w:rsidRDefault="002C297E" w:rsidP="002C297E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/>
                <w:color w:val="000000"/>
                <w:szCs w:val="24"/>
              </w:rPr>
            </w:pPr>
            <w:r w:rsidRPr="002C297E">
              <w:rPr>
                <w:rFonts w:ascii="Calibri" w:eastAsia="Times New Roman" w:hAnsi="Calibri" w:hint="cs"/>
                <w:color w:val="000000"/>
                <w:szCs w:val="24"/>
                <w:rtl/>
              </w:rPr>
              <w:t>طبقه</w:t>
            </w:r>
          </w:p>
        </w:tc>
        <w:tc>
          <w:tcPr>
            <w:tcW w:w="1147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705A490" w14:textId="77777777" w:rsidR="002C297E" w:rsidRPr="002C297E" w:rsidRDefault="002C297E" w:rsidP="002C297E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/>
                <w:color w:val="000000"/>
                <w:szCs w:val="24"/>
                <w:rtl/>
              </w:rPr>
            </w:pPr>
            <w:r w:rsidRPr="002C297E">
              <w:rPr>
                <w:rFonts w:ascii="Calibri" w:eastAsia="Times New Roman" w:hAnsi="Calibri" w:hint="cs"/>
                <w:color w:val="000000"/>
                <w:szCs w:val="24"/>
                <w:rtl/>
              </w:rPr>
              <w:t>ضخامت صفحه جان</w:t>
            </w:r>
          </w:p>
        </w:tc>
        <w:tc>
          <w:tcPr>
            <w:tcW w:w="1134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14:paraId="0E871B2E" w14:textId="77777777" w:rsidR="002C297E" w:rsidRPr="002C297E" w:rsidRDefault="002C297E" w:rsidP="002C297E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/>
                <w:color w:val="000000"/>
                <w:szCs w:val="24"/>
                <w:rtl/>
              </w:rPr>
            </w:pPr>
            <w:r w:rsidRPr="002C297E">
              <w:rPr>
                <w:rFonts w:ascii="Calibri" w:eastAsia="Times New Roman" w:hAnsi="Calibri" w:hint="cs"/>
                <w:color w:val="000000"/>
                <w:szCs w:val="24"/>
                <w:rtl/>
              </w:rPr>
              <w:t xml:space="preserve">اختلاف ضخامت ورق </w:t>
            </w:r>
            <w:r w:rsidRPr="002C297E">
              <w:rPr>
                <w:rFonts w:eastAsia="Times New Roman"/>
                <w:color w:val="000000"/>
                <w:szCs w:val="24"/>
              </w:rPr>
              <w:t>mm</w:t>
            </w:r>
          </w:p>
        </w:tc>
        <w:tc>
          <w:tcPr>
            <w:tcW w:w="1404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14:paraId="702A78A4" w14:textId="77777777" w:rsidR="002C297E" w:rsidRPr="002C297E" w:rsidRDefault="002C297E" w:rsidP="002C297E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/>
                <w:color w:val="000000"/>
                <w:szCs w:val="24"/>
                <w:rtl/>
              </w:rPr>
            </w:pPr>
            <w:r w:rsidRPr="002C297E">
              <w:rPr>
                <w:rFonts w:ascii="Calibri" w:eastAsia="Times New Roman" w:hAnsi="Calibri" w:hint="cs"/>
                <w:color w:val="000000"/>
                <w:szCs w:val="24"/>
                <w:rtl/>
              </w:rPr>
              <w:t xml:space="preserve">ممان اینرسی </w:t>
            </w:r>
            <w:r w:rsidRPr="002C297E">
              <w:rPr>
                <w:rFonts w:ascii="Calibri" w:eastAsia="Times New Roman" w:hAnsi="Calibri" w:hint="eastAsia"/>
                <w:color w:val="000000"/>
                <w:szCs w:val="24"/>
                <w:rtl/>
              </w:rPr>
              <w:t>موردن</w:t>
            </w:r>
            <w:r w:rsidRPr="002C297E">
              <w:rPr>
                <w:rFonts w:ascii="Calibri" w:eastAsia="Times New Roman" w:hAnsi="Calibri" w:hint="cs"/>
                <w:color w:val="000000"/>
                <w:szCs w:val="24"/>
                <w:rtl/>
              </w:rPr>
              <w:t>ی</w:t>
            </w:r>
            <w:r w:rsidRPr="002C297E">
              <w:rPr>
                <w:rFonts w:ascii="Calibri" w:eastAsia="Times New Roman" w:hAnsi="Calibri" w:hint="eastAsia"/>
                <w:color w:val="000000"/>
                <w:szCs w:val="24"/>
                <w:rtl/>
              </w:rPr>
              <w:t>از</w:t>
            </w:r>
            <w:r w:rsidRPr="002C297E">
              <w:rPr>
                <w:rFonts w:ascii="Calibri" w:eastAsia="Times New Roman" w:hAnsi="Calibri" w:hint="cs"/>
                <w:color w:val="000000"/>
                <w:szCs w:val="24"/>
                <w:rtl/>
              </w:rPr>
              <w:t xml:space="preserve"> تیر</w:t>
            </w:r>
          </w:p>
        </w:tc>
        <w:tc>
          <w:tcPr>
            <w:tcW w:w="1847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8632FFA" w14:textId="77777777" w:rsidR="002C297E" w:rsidRPr="002C297E" w:rsidRDefault="002C297E" w:rsidP="002C297E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/>
                <w:color w:val="000000"/>
                <w:szCs w:val="24"/>
                <w:rtl/>
                <w:lang w:bidi="fa-IR"/>
              </w:rPr>
            </w:pPr>
            <w:r w:rsidRPr="002C297E">
              <w:rPr>
                <w:rFonts w:ascii="Calibri" w:eastAsia="Times New Roman" w:hAnsi="Calibri" w:hint="cs"/>
                <w:color w:val="000000"/>
                <w:szCs w:val="24"/>
                <w:rtl/>
              </w:rPr>
              <w:t>مقطع تیر</w:t>
            </w:r>
          </w:p>
        </w:tc>
        <w:tc>
          <w:tcPr>
            <w:tcW w:w="1216" w:type="dxa"/>
            <w:vMerge w:val="restar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0034622A" w14:textId="77777777" w:rsidR="002C297E" w:rsidRPr="002C297E" w:rsidRDefault="002C297E" w:rsidP="002C297E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/>
                <w:color w:val="000000"/>
                <w:szCs w:val="24"/>
                <w:rtl/>
              </w:rPr>
            </w:pPr>
            <w:r w:rsidRPr="002C297E">
              <w:rPr>
                <w:rFonts w:ascii="Calibri" w:eastAsia="Times New Roman" w:hAnsi="Calibri" w:hint="cs"/>
                <w:color w:val="000000"/>
                <w:szCs w:val="24"/>
                <w:rtl/>
              </w:rPr>
              <w:t>ممان اینرسی</w:t>
            </w:r>
          </w:p>
        </w:tc>
      </w:tr>
      <w:tr w:rsidR="002C297E" w:rsidRPr="002C297E" w14:paraId="7BF1F095" w14:textId="77777777" w:rsidTr="00A61D9D">
        <w:trPr>
          <w:trHeight w:val="574"/>
          <w:jc w:val="center"/>
        </w:trPr>
        <w:tc>
          <w:tcPr>
            <w:tcW w:w="544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7214BC1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ascii="Calibri" w:eastAsia="Times New Roman" w:hAnsi="Calibri"/>
                <w:color w:val="000000"/>
                <w:szCs w:val="24"/>
              </w:rPr>
            </w:pPr>
          </w:p>
        </w:tc>
        <w:tc>
          <w:tcPr>
            <w:tcW w:w="1147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364004F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ascii="Calibri" w:eastAsia="Times New Roman" w:hAnsi="Calibri"/>
                <w:color w:val="000000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E6C9E54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ascii="Calibri" w:eastAsia="Times New Roman" w:hAnsi="Calibri"/>
                <w:color w:val="000000"/>
                <w:szCs w:val="24"/>
              </w:rPr>
            </w:pPr>
          </w:p>
        </w:tc>
        <w:tc>
          <w:tcPr>
            <w:tcW w:w="1404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802EF3C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ascii="Calibri" w:eastAsia="Times New Roman" w:hAnsi="Calibri"/>
                <w:color w:val="000000"/>
                <w:szCs w:val="24"/>
              </w:rPr>
            </w:pPr>
          </w:p>
        </w:tc>
        <w:tc>
          <w:tcPr>
            <w:tcW w:w="1847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3A087DF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ascii="Calibri" w:eastAsia="Times New Roman" w:hAnsi="Calibri"/>
                <w:color w:val="000000"/>
                <w:szCs w:val="24"/>
              </w:rPr>
            </w:pPr>
          </w:p>
        </w:tc>
        <w:tc>
          <w:tcPr>
            <w:tcW w:w="1216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10893CE6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ascii="Calibri" w:eastAsia="Times New Roman" w:hAnsi="Calibri"/>
                <w:color w:val="000000"/>
                <w:szCs w:val="24"/>
              </w:rPr>
            </w:pPr>
          </w:p>
        </w:tc>
      </w:tr>
      <w:tr w:rsidR="002C297E" w:rsidRPr="002C297E" w14:paraId="44C0D1C0" w14:textId="77777777" w:rsidTr="00A61D9D">
        <w:trPr>
          <w:trHeight w:val="48"/>
          <w:jc w:val="center"/>
        </w:trPr>
        <w:tc>
          <w:tcPr>
            <w:tcW w:w="544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BA78AB4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</w:p>
        </w:tc>
        <w:tc>
          <w:tcPr>
            <w:tcW w:w="11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580D78F" w14:textId="77777777" w:rsidR="002C297E" w:rsidRPr="002C297E" w:rsidRDefault="002C297E" w:rsidP="002C297E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rtl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  <w:rtl/>
              </w:rPr>
              <w:t>(</w:t>
            </w:r>
            <w:r w:rsidRPr="002C297E">
              <w:rPr>
                <w:rFonts w:eastAsia="Times New Roman"/>
                <w:color w:val="000000"/>
                <w:sz w:val="20"/>
                <w:szCs w:val="20"/>
              </w:rPr>
              <w:t>mm</w:t>
            </w:r>
            <w:r w:rsidRPr="002C297E">
              <w:rPr>
                <w:rFonts w:eastAsia="Times New Roman"/>
                <w:color w:val="000000"/>
                <w:sz w:val="20"/>
                <w:szCs w:val="20"/>
                <w:rtl/>
              </w:rPr>
              <w:t>)</w:t>
            </w:r>
          </w:p>
        </w:tc>
        <w:tc>
          <w:tcPr>
            <w:tcW w:w="1134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2ADA5D52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</w:p>
        </w:tc>
        <w:tc>
          <w:tcPr>
            <w:tcW w:w="140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163ADA80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rtl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(</w:t>
            </w:r>
            <w:proofErr w:type="spellStart"/>
            <w:r w:rsidRPr="002C297E">
              <w:rPr>
                <w:rFonts w:eastAsia="Times New Roman"/>
                <w:color w:val="000000"/>
                <w:sz w:val="20"/>
                <w:szCs w:val="20"/>
              </w:rPr>
              <w:t>Ib</w:t>
            </w:r>
            <w:proofErr w:type="spellEnd"/>
            <w:r w:rsidRPr="002C297E">
              <w:rPr>
                <w:rFonts w:eastAsia="Times New Roman"/>
                <w:color w:val="000000"/>
                <w:sz w:val="20"/>
                <w:szCs w:val="20"/>
              </w:rPr>
              <w:t>, min) mm</w:t>
            </w:r>
            <w:r w:rsidRPr="002C297E">
              <w:rPr>
                <w:rFonts w:eastAsia="Times New Roman"/>
                <w:color w:val="000000"/>
                <w:sz w:val="20"/>
                <w:szCs w:val="20"/>
                <w:vertAlign w:val="superscript"/>
              </w:rPr>
              <w:t>4</w:t>
            </w:r>
          </w:p>
        </w:tc>
        <w:tc>
          <w:tcPr>
            <w:tcW w:w="1847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6ADD0D74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</w:p>
        </w:tc>
        <w:tc>
          <w:tcPr>
            <w:tcW w:w="12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3D5A1ABE" w14:textId="77777777" w:rsidR="002C297E" w:rsidRPr="002C297E" w:rsidRDefault="002C297E" w:rsidP="002C297E">
            <w:pPr>
              <w:spacing w:after="0" w:line="240" w:lineRule="auto"/>
              <w:ind w:firstLine="0"/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  <w:rtl/>
              </w:rPr>
            </w:pPr>
            <w:r w:rsidRPr="002C297E">
              <w:rPr>
                <w:rFonts w:ascii="Cambria" w:eastAsia="Times New Roman" w:hAnsi="Cambria"/>
                <w:color w:val="000000"/>
                <w:sz w:val="20"/>
                <w:szCs w:val="20"/>
              </w:rPr>
              <w:t>mm</w:t>
            </w:r>
            <w:r w:rsidRPr="002C297E">
              <w:rPr>
                <w:rFonts w:ascii="Cambria" w:eastAsia="Times New Roman" w:hAnsi="Cambria"/>
                <w:color w:val="000000"/>
                <w:sz w:val="20"/>
                <w:szCs w:val="20"/>
                <w:vertAlign w:val="superscript"/>
              </w:rPr>
              <w:t>4</w:t>
            </w:r>
          </w:p>
        </w:tc>
      </w:tr>
      <w:tr w:rsidR="002C297E" w:rsidRPr="002C297E" w14:paraId="1D0E0E5C" w14:textId="77777777" w:rsidTr="00A61D9D">
        <w:trPr>
          <w:trHeight w:val="324"/>
          <w:jc w:val="center"/>
        </w:trPr>
        <w:tc>
          <w:tcPr>
            <w:tcW w:w="54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343B8DB7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11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BB86C96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1D2A9ECB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04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71AA598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312500000</w:t>
            </w:r>
          </w:p>
        </w:tc>
        <w:tc>
          <w:tcPr>
            <w:tcW w:w="1847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44F7583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PL360x8-200x20</w:t>
            </w:r>
          </w:p>
        </w:tc>
        <w:tc>
          <w:tcPr>
            <w:tcW w:w="1216" w:type="dxa"/>
            <w:vMerge w:val="restart"/>
            <w:tcBorders>
              <w:top w:val="single" w:sz="4" w:space="0" w:color="auto"/>
              <w:left w:val="nil"/>
              <w:right w:val="single" w:sz="8" w:space="0" w:color="auto"/>
            </w:tcBorders>
            <w:noWrap/>
            <w:vAlign w:val="center"/>
          </w:tcPr>
          <w:p w14:paraId="175BEC66" w14:textId="77777777" w:rsidR="002C297E" w:rsidRPr="002C297E" w:rsidRDefault="002C297E" w:rsidP="002C297E">
            <w:pPr>
              <w:bidi w:val="0"/>
              <w:spacing w:after="200" w:line="240" w:lineRule="auto"/>
              <w:ind w:firstLine="0"/>
              <w:jc w:val="center"/>
              <w:rPr>
                <w:rFonts w:eastAsia="Calibri"/>
                <w:sz w:val="20"/>
                <w:szCs w:val="22"/>
              </w:rPr>
            </w:pPr>
          </w:p>
          <w:p w14:paraId="3C88B54F" w14:textId="77777777" w:rsidR="002C297E" w:rsidRPr="002C297E" w:rsidRDefault="002C297E" w:rsidP="002C297E">
            <w:pPr>
              <w:bidi w:val="0"/>
              <w:spacing w:after="200" w:line="240" w:lineRule="auto"/>
              <w:ind w:firstLine="0"/>
              <w:jc w:val="center"/>
              <w:rPr>
                <w:rFonts w:eastAsia="Calibri"/>
                <w:sz w:val="20"/>
                <w:szCs w:val="20"/>
              </w:rPr>
            </w:pPr>
            <w:r w:rsidRPr="002C297E">
              <w:rPr>
                <w:rFonts w:eastAsia="Calibri"/>
                <w:sz w:val="20"/>
                <w:szCs w:val="22"/>
              </w:rPr>
              <w:t>320170667</w:t>
            </w:r>
          </w:p>
          <w:p w14:paraId="63A070A3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</w:p>
        </w:tc>
      </w:tr>
      <w:tr w:rsidR="002C297E" w:rsidRPr="002C297E" w14:paraId="005DD6A5" w14:textId="77777777" w:rsidTr="00A61D9D">
        <w:trPr>
          <w:trHeight w:val="324"/>
          <w:jc w:val="center"/>
        </w:trPr>
        <w:tc>
          <w:tcPr>
            <w:tcW w:w="54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3F499D8A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1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62D80DE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AB56DF0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04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D4746E3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312500000</w:t>
            </w:r>
          </w:p>
        </w:tc>
        <w:tc>
          <w:tcPr>
            <w:tcW w:w="1847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72773CDE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PL360x8-200x20</w:t>
            </w:r>
          </w:p>
        </w:tc>
        <w:tc>
          <w:tcPr>
            <w:tcW w:w="1216" w:type="dxa"/>
            <w:vMerge/>
            <w:tcBorders>
              <w:left w:val="nil"/>
              <w:right w:val="single" w:sz="8" w:space="0" w:color="auto"/>
            </w:tcBorders>
            <w:noWrap/>
            <w:vAlign w:val="center"/>
          </w:tcPr>
          <w:p w14:paraId="6366F8A6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</w:p>
        </w:tc>
      </w:tr>
      <w:tr w:rsidR="002C297E" w:rsidRPr="002C297E" w14:paraId="6549E3AC" w14:textId="77777777" w:rsidTr="00A61D9D">
        <w:trPr>
          <w:trHeight w:val="324"/>
          <w:jc w:val="center"/>
        </w:trPr>
        <w:tc>
          <w:tcPr>
            <w:tcW w:w="54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B001F5B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1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3EBFAE5E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5A9118E0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04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B742338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312500000</w:t>
            </w:r>
          </w:p>
        </w:tc>
        <w:tc>
          <w:tcPr>
            <w:tcW w:w="1847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177C6A8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PL360x8-200x20</w:t>
            </w:r>
          </w:p>
        </w:tc>
        <w:tc>
          <w:tcPr>
            <w:tcW w:w="1216" w:type="dxa"/>
            <w:vMerge/>
            <w:tcBorders>
              <w:left w:val="nil"/>
              <w:right w:val="single" w:sz="8" w:space="0" w:color="auto"/>
            </w:tcBorders>
            <w:noWrap/>
            <w:vAlign w:val="center"/>
          </w:tcPr>
          <w:p w14:paraId="6B0CCE0E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</w:p>
        </w:tc>
      </w:tr>
      <w:tr w:rsidR="002C297E" w:rsidRPr="002C297E" w14:paraId="10D6892F" w14:textId="77777777" w:rsidTr="00A61D9D">
        <w:trPr>
          <w:trHeight w:val="324"/>
          <w:jc w:val="center"/>
        </w:trPr>
        <w:tc>
          <w:tcPr>
            <w:tcW w:w="54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5EB03B23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1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9D99F02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1CB5DBC8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04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7BD4926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312500000</w:t>
            </w:r>
          </w:p>
        </w:tc>
        <w:tc>
          <w:tcPr>
            <w:tcW w:w="1847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3ABE0D8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PL360x8-200x20</w:t>
            </w:r>
          </w:p>
        </w:tc>
        <w:tc>
          <w:tcPr>
            <w:tcW w:w="1216" w:type="dxa"/>
            <w:vMerge/>
            <w:tcBorders>
              <w:left w:val="nil"/>
              <w:right w:val="single" w:sz="8" w:space="0" w:color="auto"/>
            </w:tcBorders>
            <w:noWrap/>
            <w:vAlign w:val="center"/>
          </w:tcPr>
          <w:p w14:paraId="73DD6E1F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</w:p>
        </w:tc>
      </w:tr>
      <w:tr w:rsidR="002C297E" w:rsidRPr="002C297E" w14:paraId="3028963C" w14:textId="77777777" w:rsidTr="00A61D9D">
        <w:trPr>
          <w:trHeight w:val="324"/>
          <w:jc w:val="center"/>
        </w:trPr>
        <w:tc>
          <w:tcPr>
            <w:tcW w:w="54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1599589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14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CA6ADB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3/5</w:t>
            </w:r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54723557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0/5</w:t>
            </w:r>
          </w:p>
        </w:tc>
        <w:tc>
          <w:tcPr>
            <w:tcW w:w="1404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3C752605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267857143</w:t>
            </w:r>
          </w:p>
        </w:tc>
        <w:tc>
          <w:tcPr>
            <w:tcW w:w="1847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7540585E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  <w:r w:rsidRPr="002C297E">
              <w:rPr>
                <w:rFonts w:eastAsia="Times New Roman"/>
                <w:color w:val="000000"/>
                <w:sz w:val="20"/>
                <w:szCs w:val="20"/>
              </w:rPr>
              <w:t>PL360x8-200x20</w:t>
            </w:r>
          </w:p>
        </w:tc>
        <w:tc>
          <w:tcPr>
            <w:tcW w:w="1216" w:type="dxa"/>
            <w:vMerge/>
            <w:tcBorders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408B0416" w14:textId="77777777" w:rsidR="002C297E" w:rsidRPr="002C297E" w:rsidRDefault="002C297E" w:rsidP="002C297E">
            <w:pPr>
              <w:bidi w:val="0"/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</w:rPr>
            </w:pPr>
          </w:p>
        </w:tc>
      </w:tr>
    </w:tbl>
    <w:p w14:paraId="20185843" w14:textId="77777777" w:rsidR="002C297E" w:rsidRPr="002C297E" w:rsidRDefault="002C297E" w:rsidP="002C297E">
      <w:pPr>
        <w:spacing w:after="0" w:line="240" w:lineRule="auto"/>
        <w:ind w:firstLine="0"/>
        <w:jc w:val="center"/>
        <w:rPr>
          <w:rFonts w:eastAsia="Times New Roman" w:cs="B Lotus"/>
          <w:color w:val="000000"/>
          <w:sz w:val="18"/>
          <w:szCs w:val="22"/>
          <w:lang w:bidi="fa-IR"/>
        </w:rPr>
      </w:pPr>
    </w:p>
    <w:p w14:paraId="60FEBB5C" w14:textId="172C151B" w:rsidR="002C297E" w:rsidRDefault="002C297E" w:rsidP="002C297E">
      <w:pPr>
        <w:spacing w:after="0" w:line="240" w:lineRule="auto"/>
        <w:ind w:firstLine="0"/>
        <w:jc w:val="center"/>
        <w:rPr>
          <w:rFonts w:eastAsia="Times New Roman" w:cs="B Lotus"/>
          <w:color w:val="000000"/>
          <w:sz w:val="10"/>
          <w:szCs w:val="14"/>
          <w:rtl/>
          <w:lang w:bidi="fa-IR"/>
        </w:rPr>
      </w:pPr>
    </w:p>
    <w:p w14:paraId="1132586C" w14:textId="77777777" w:rsidR="002C297E" w:rsidRPr="002C297E" w:rsidRDefault="002C297E" w:rsidP="002C297E">
      <w:pPr>
        <w:spacing w:after="0" w:line="240" w:lineRule="auto"/>
        <w:ind w:firstLine="0"/>
        <w:jc w:val="center"/>
        <w:rPr>
          <w:rFonts w:eastAsia="Times New Roman" w:cs="B Lotus"/>
          <w:color w:val="000000"/>
          <w:sz w:val="10"/>
          <w:szCs w:val="14"/>
          <w:rtl/>
          <w:lang w:bidi="fa-IR"/>
        </w:rPr>
      </w:pPr>
    </w:p>
    <w:p w14:paraId="27669B08" w14:textId="77777777" w:rsidR="002C297E" w:rsidRPr="002C297E" w:rsidRDefault="002C297E" w:rsidP="002C297E">
      <w:pPr>
        <w:pStyle w:val="a8"/>
        <w:rPr>
          <w:rFonts w:eastAsia="Calibri"/>
          <w:rtl/>
          <w:lang w:bidi="fa-IR"/>
        </w:rPr>
      </w:pPr>
      <w:bookmarkStart w:id="15" w:name="_Toc132382235"/>
      <w:r w:rsidRPr="002C297E">
        <w:rPr>
          <w:rFonts w:eastAsia="Calibri" w:hint="cs"/>
          <w:rtl/>
          <w:lang w:bidi="fa-IR"/>
        </w:rPr>
        <w:lastRenderedPageBreak/>
        <w:t>4-5-3-</w:t>
      </w:r>
      <w:r w:rsidRPr="002C297E">
        <w:rPr>
          <w:rFonts w:eastAsia="Calibri"/>
          <w:rtl/>
          <w:lang w:bidi="fa-IR"/>
        </w:rPr>
        <w:t>به دست</w:t>
      </w:r>
      <w:r w:rsidRPr="002C297E">
        <w:rPr>
          <w:rFonts w:eastAsia="Calibri" w:hint="cs"/>
          <w:rtl/>
          <w:lang w:bidi="fa-IR"/>
        </w:rPr>
        <w:t xml:space="preserve"> آوردن زاویه میدان کششی ورق در طبقات مختلف.</w:t>
      </w:r>
      <w:bookmarkEnd w:id="15"/>
    </w:p>
    <w:p w14:paraId="265636E2" w14:textId="77777777" w:rsidR="002C297E" w:rsidRPr="002C297E" w:rsidRDefault="002C297E" w:rsidP="002C297E">
      <w:pPr>
        <w:rPr>
          <w:rtl/>
          <w:lang w:bidi="ar-BH"/>
        </w:rPr>
      </w:pPr>
      <w:r w:rsidRPr="002C297E">
        <w:rPr>
          <w:rFonts w:hint="cs"/>
          <w:rtl/>
          <w:lang w:bidi="ar-BH"/>
        </w:rPr>
        <w:t xml:space="preserve">تعیین زاویه میدان کششی </w:t>
      </w:r>
      <w:r w:rsidRPr="002C297E">
        <w:rPr>
          <w:rFonts w:ascii="Cambria" w:hAnsi="Cambria" w:cs="Times New Roman"/>
          <w:szCs w:val="24"/>
          <w:rtl/>
          <w:lang w:bidi="ar-BH"/>
        </w:rPr>
        <w:t>α</w:t>
      </w:r>
      <w:r w:rsidRPr="002C297E">
        <w:rPr>
          <w:rFonts w:cs="Times New Roman" w:hint="cs"/>
          <w:szCs w:val="24"/>
          <w:rtl/>
          <w:lang w:bidi="ar-BH"/>
        </w:rPr>
        <w:t xml:space="preserve"> </w:t>
      </w:r>
      <w:r w:rsidRPr="002C297E">
        <w:rPr>
          <w:rFonts w:hint="cs"/>
          <w:rtl/>
          <w:lang w:bidi="ar-BH"/>
        </w:rPr>
        <w:t xml:space="preserve">به مشخصات هندسی قاب، مشخصات مقاطع اعضای مرزی و ضخامت صفحه جان وابسته است. زمانی که ابعاد اولیه مقاطع اعضای مرزی انتخاب </w:t>
      </w:r>
      <w:r w:rsidRPr="002C297E">
        <w:rPr>
          <w:rtl/>
          <w:lang w:bidi="ar-BH"/>
        </w:rPr>
        <w:t>م</w:t>
      </w:r>
      <w:r w:rsidRPr="002C297E">
        <w:rPr>
          <w:rFonts w:hint="cs"/>
          <w:rtl/>
          <w:lang w:bidi="ar-BH"/>
        </w:rPr>
        <w:t xml:space="preserve">ی‌گردند، با استفاده از معادله 3-6 زاویه میدان کششی را </w:t>
      </w:r>
      <w:r w:rsidRPr="002C297E">
        <w:rPr>
          <w:rtl/>
          <w:lang w:bidi="ar-BH"/>
        </w:rPr>
        <w:t>م</w:t>
      </w:r>
      <w:r w:rsidRPr="002C297E">
        <w:rPr>
          <w:rFonts w:hint="cs"/>
          <w:rtl/>
          <w:lang w:bidi="ar-BH"/>
        </w:rPr>
        <w:t xml:space="preserve">ی‌توان اصلاح کرد. مقدار زاویه میدان کشش قطری ورق </w:t>
      </w:r>
      <w:r w:rsidRPr="002C297E">
        <w:rPr>
          <w:rtl/>
          <w:lang w:bidi="ar-BH"/>
        </w:rPr>
        <w:t>اصلاح‌شده</w:t>
      </w:r>
      <w:r w:rsidRPr="002C297E">
        <w:rPr>
          <w:rFonts w:hint="cs"/>
          <w:rtl/>
          <w:lang w:bidi="ar-BH"/>
        </w:rPr>
        <w:t xml:space="preserve"> در جدول 3-9 آورده شده است </w:t>
      </w:r>
      <w:r w:rsidRPr="002C297E">
        <w:rPr>
          <w:lang w:bidi="ar-BH"/>
        </w:rPr>
        <w:t>]</w:t>
      </w:r>
      <w:r w:rsidRPr="002C297E">
        <w:rPr>
          <w:rFonts w:hint="cs"/>
          <w:rtl/>
          <w:lang w:bidi="fa-IR"/>
        </w:rPr>
        <w:t>5</w:t>
      </w:r>
      <w:r w:rsidRPr="002C297E">
        <w:rPr>
          <w:lang w:bidi="ar-BH"/>
        </w:rPr>
        <w:t>[</w:t>
      </w:r>
      <w:r w:rsidRPr="002C297E">
        <w:rPr>
          <w:rFonts w:hint="cs"/>
          <w:rtl/>
          <w:lang w:bidi="ar-BH"/>
        </w:rPr>
        <w:t>.</w:t>
      </w:r>
    </w:p>
    <w:p w14:paraId="7CF892DB" w14:textId="3CD57A2E" w:rsidR="002C297E" w:rsidRPr="002C297E" w:rsidRDefault="002C297E" w:rsidP="002C297E">
      <w:pPr>
        <w:rPr>
          <w:rFonts w:ascii="BMitra" w:eastAsia="Times New Roman"/>
          <w:lang w:bidi="fa-IR"/>
        </w:rPr>
      </w:pPr>
      <w:r w:rsidRPr="002C297E">
        <w:rPr>
          <w:rFonts w:ascii="BMitra" w:hint="cs"/>
          <w:rtl/>
          <w:lang w:bidi="ar-BH"/>
        </w:rPr>
        <w:t xml:space="preserve">(3-6) </w:t>
      </w:r>
      <w:r w:rsidRPr="002C297E">
        <w:rPr>
          <w:rFonts w:ascii="BMitra"/>
          <w:rtl/>
          <w:lang w:bidi="ar-BH"/>
        </w:rPr>
        <w:tab/>
      </w:r>
      <w:r w:rsidRPr="002C297E">
        <w:rPr>
          <w:rFonts w:ascii="BMitra"/>
          <w:rtl/>
          <w:lang w:bidi="ar-BH"/>
        </w:rPr>
        <w:tab/>
      </w:r>
      <w:r w:rsidRPr="002C297E">
        <w:rPr>
          <w:rFonts w:ascii="BMitra"/>
          <w:rtl/>
          <w:lang w:bidi="ar-BH"/>
        </w:rPr>
        <w:tab/>
      </w:r>
      <w:r w:rsidR="007B749C">
        <w:rPr>
          <w:rFonts w:ascii="BMitra" w:hint="cs"/>
          <w:rtl/>
          <w:lang w:bidi="ar-BH"/>
        </w:rPr>
        <w:t xml:space="preserve">         </w:t>
      </w:r>
      <w:r>
        <w:rPr>
          <w:rFonts w:ascii="BMitra" w:hint="cs"/>
          <w:rtl/>
          <w:lang w:bidi="ar-BH"/>
        </w:rPr>
        <w:t xml:space="preserve">            </w:t>
      </w:r>
      <w:r w:rsidRPr="002C297E">
        <w:rPr>
          <w:rFonts w:ascii="BMitra"/>
          <w:rtl/>
          <w:lang w:bidi="ar-BH"/>
        </w:rPr>
        <w:tab/>
      </w:r>
      <w:r>
        <w:rPr>
          <w:rFonts w:ascii="BMitra" w:hint="cs"/>
          <w:rtl/>
          <w:lang w:bidi="ar-BH"/>
        </w:rPr>
        <w:t xml:space="preserve">      </w:t>
      </w:r>
      <w:r w:rsidRPr="002C297E">
        <w:rPr>
          <w:rFonts w:ascii="BMitra"/>
          <w:rtl/>
          <w:lang w:bidi="ar-BH"/>
        </w:rPr>
        <w:tab/>
      </w:r>
      <w:r w:rsidRPr="002C297E">
        <w:rPr>
          <w:rFonts w:ascii="BMitra"/>
          <w:rtl/>
          <w:lang w:bidi="ar-BH"/>
        </w:rPr>
        <w:tab/>
      </w:r>
      <w:r w:rsidRPr="002C297E">
        <w:rPr>
          <w:rFonts w:ascii="BMitra" w:hint="cs"/>
          <w:rtl/>
          <w:lang w:bidi="ar-BH"/>
        </w:rPr>
        <w:t xml:space="preserve">  </w:t>
      </w:r>
      <m:oMath>
        <m:r>
          <w:rPr>
            <w:rFonts w:ascii="Cambria Math" w:hAnsi="Cambria Math"/>
            <w:lang w:bidi="ar-BH"/>
          </w:rPr>
          <m:t>ta</m:t>
        </m:r>
        <m:sSup>
          <m:sSupPr>
            <m:ctrlPr>
              <w:rPr>
                <w:rFonts w:ascii="Cambria Math" w:hAnsi="Cambria Math"/>
                <w:lang w:bidi="ar-BH"/>
              </w:rPr>
            </m:ctrlPr>
          </m:sSupPr>
          <m:e>
            <m:r>
              <w:rPr>
                <w:rFonts w:ascii="Cambria Math" w:hAnsi="Cambria Math"/>
                <w:lang w:bidi="ar-BH"/>
              </w:rPr>
              <m:t>n</m:t>
            </m:r>
          </m:e>
          <m:sup>
            <m:r>
              <m:rPr>
                <m:sty m:val="p"/>
              </m:rPr>
              <w:rPr>
                <w:rFonts w:ascii="Cambria Math" w:hAnsi="Cambria Math"/>
                <w:lang w:bidi="ar-BH"/>
              </w:rPr>
              <m:t>4</m:t>
            </m:r>
          </m:sup>
        </m:sSup>
        <m:r>
          <m:rPr>
            <m:sty m:val="p"/>
          </m:rPr>
          <w:rPr>
            <w:rFonts w:ascii="Cambria Math" w:hAnsi="Cambria Math"/>
            <w:lang w:bidi="ar-BH"/>
          </w:rPr>
          <m:t>(</m:t>
        </m:r>
        <m:r>
          <w:rPr>
            <w:rFonts w:ascii="Cambria Math" w:hAnsi="Cambria Math"/>
            <w:lang w:bidi="ar-BH"/>
          </w:rPr>
          <m:t>α</m:t>
        </m:r>
        <m:r>
          <m:rPr>
            <m:sty m:val="p"/>
          </m:rPr>
          <w:rPr>
            <w:rFonts w:ascii="Cambria Math" w:hAnsi="Cambria Math"/>
            <w:lang w:bidi="ar-BH"/>
          </w:rPr>
          <m:t>)=</m:t>
        </m:r>
        <m:f>
          <m:fPr>
            <m:ctrlPr>
              <w:rPr>
                <w:rFonts w:ascii="Cambria Math" w:hAnsi="Cambria Math"/>
                <w:lang w:bidi="ar-B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lang w:bidi="ar-BH"/>
              </w:rPr>
              <m:t>1+</m:t>
            </m:r>
            <m:f>
              <m:fPr>
                <m:ctrlPr>
                  <w:rPr>
                    <w:rFonts w:ascii="Cambria Math" w:hAnsi="Cambria Math"/>
                    <w:lang w:bidi="ar-BH"/>
                  </w:rPr>
                </m:ctrlPr>
              </m:fPr>
              <m:num>
                <m:sSub>
                  <m:sSubPr>
                    <m:ctrlPr>
                      <w:rPr>
                        <w:rFonts w:ascii="Cambria Math" w:hAnsi="Cambria Math"/>
                        <w:lang w:bidi="ar-BH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bidi="ar-BH"/>
                      </w:rPr>
                      <m:t>t</m:t>
                    </m:r>
                  </m:e>
                  <m:sub>
                    <m:r>
                      <w:rPr>
                        <w:rFonts w:ascii="Cambria Math" w:hAnsi="Cambria Math"/>
                        <w:lang w:bidi="ar-BH"/>
                      </w:rPr>
                      <m:t>w</m:t>
                    </m:r>
                  </m:sub>
                </m:sSub>
                <m:r>
                  <w:rPr>
                    <w:rFonts w:ascii="Cambria Math" w:hAnsi="Cambria Math"/>
                    <w:lang w:bidi="ar-BH"/>
                  </w:rPr>
                  <m:t>L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/>
                    <w:lang w:bidi="ar-BH"/>
                  </w:rPr>
                  <m:t>2</m:t>
                </m:r>
                <m:sSub>
                  <m:sSubPr>
                    <m:ctrlPr>
                      <w:rPr>
                        <w:rFonts w:ascii="Cambria Math" w:hAnsi="Cambria Math"/>
                        <w:lang w:bidi="ar-BH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bidi="ar-BH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lang w:bidi="ar-BH"/>
                      </w:rPr>
                      <m:t>c</m:t>
                    </m:r>
                  </m:sub>
                </m:sSub>
              </m:den>
            </m:f>
          </m:num>
          <m:den>
            <m:r>
              <m:rPr>
                <m:sty m:val="p"/>
              </m:rPr>
              <w:rPr>
                <w:rFonts w:ascii="Cambria Math" w:hAnsi="Cambria Math"/>
                <w:lang w:bidi="ar-BH"/>
              </w:rPr>
              <m:t>1+</m:t>
            </m:r>
            <m:sSub>
              <m:sSubPr>
                <m:ctrlPr>
                  <w:rPr>
                    <w:rFonts w:ascii="Cambria Math" w:hAnsi="Cambria Math"/>
                    <w:lang w:bidi="ar-BH"/>
                  </w:rPr>
                </m:ctrlPr>
              </m:sSubPr>
              <m:e>
                <m:r>
                  <w:rPr>
                    <w:rFonts w:ascii="Cambria Math" w:hAnsi="Cambria Math"/>
                    <w:lang w:bidi="ar-BH"/>
                  </w:rPr>
                  <m:t>t</m:t>
                </m:r>
              </m:e>
              <m:sub>
                <m:r>
                  <w:rPr>
                    <w:rFonts w:ascii="Cambria Math" w:hAnsi="Cambria Math"/>
                    <w:lang w:bidi="ar-BH"/>
                  </w:rPr>
                  <m:t>w</m:t>
                </m:r>
              </m:sub>
            </m:sSub>
            <m:r>
              <w:rPr>
                <w:rFonts w:ascii="Cambria Math" w:hAnsi="Cambria Math"/>
                <w:lang w:bidi="ar-BH"/>
              </w:rPr>
              <m:t>h</m:t>
            </m:r>
            <m:r>
              <m:rPr>
                <m:sty m:val="p"/>
              </m:rPr>
              <w:rPr>
                <w:rFonts w:ascii="Cambria Math" w:hAnsi="Cambria Math"/>
                <w:lang w:bidi="ar-BH"/>
              </w:rPr>
              <m:t>(</m:t>
            </m:r>
            <m:f>
              <m:fPr>
                <m:ctrlPr>
                  <w:rPr>
                    <w:rFonts w:ascii="Cambria Math" w:hAnsi="Cambria Math"/>
                    <w:lang w:bidi="ar-BH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hAnsi="Cambria Math"/>
                    <w:lang w:bidi="ar-BH"/>
                  </w:rPr>
                  <m:t>1</m:t>
                </m:r>
              </m:num>
              <m:den>
                <m:sSub>
                  <m:sSubPr>
                    <m:ctrlPr>
                      <w:rPr>
                        <w:rFonts w:ascii="Cambria Math" w:hAnsi="Cambria Math"/>
                        <w:lang w:bidi="ar-BH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bidi="ar-BH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lang w:bidi="ar-BH"/>
                      </w:rPr>
                      <m:t>b</m:t>
                    </m:r>
                  </m:sub>
                </m:sSub>
              </m:den>
            </m:f>
            <m:r>
              <m:rPr>
                <m:sty m:val="p"/>
              </m:rPr>
              <w:rPr>
                <w:rFonts w:ascii="Cambria Math" w:hAnsi="Cambria Math"/>
                <w:lang w:bidi="ar-BH"/>
              </w:rPr>
              <m:t>+</m:t>
            </m:r>
            <m:f>
              <m:fPr>
                <m:ctrlPr>
                  <w:rPr>
                    <w:rFonts w:ascii="Cambria Math" w:hAnsi="Cambria Math"/>
                    <w:lang w:bidi="ar-BH"/>
                  </w:rPr>
                </m:ctrlPr>
              </m:fPr>
              <m:num>
                <m:sSup>
                  <m:sSupPr>
                    <m:ctrlPr>
                      <w:rPr>
                        <w:rFonts w:ascii="Cambria Math" w:hAnsi="Cambria Math"/>
                        <w:lang w:bidi="ar-BH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lang w:bidi="ar-BH"/>
                      </w:rPr>
                      <m:t>h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lang w:bidi="ar-BH"/>
                      </w:rPr>
                      <m:t>3</m:t>
                    </m:r>
                  </m:sup>
                </m:sSup>
              </m:num>
              <m:den>
                <m:r>
                  <m:rPr>
                    <m:sty m:val="p"/>
                  </m:rPr>
                  <w:rPr>
                    <w:rFonts w:ascii="Cambria Math" w:hAnsi="Cambria Math"/>
                    <w:lang w:bidi="ar-BH"/>
                  </w:rPr>
                  <m:t>360</m:t>
                </m:r>
                <m:sSub>
                  <m:sSubPr>
                    <m:ctrlPr>
                      <w:rPr>
                        <w:rFonts w:ascii="Cambria Math" w:hAnsi="Cambria Math"/>
                        <w:lang w:bidi="ar-BH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bidi="ar-BH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lang w:bidi="ar-BH"/>
                      </w:rPr>
                      <m:t>c</m:t>
                    </m:r>
                  </m:sub>
                </m:sSub>
                <m:r>
                  <w:rPr>
                    <w:rFonts w:ascii="Cambria Math" w:hAnsi="Cambria Math"/>
                    <w:lang w:bidi="ar-BH"/>
                  </w:rPr>
                  <m:t>L</m:t>
                </m:r>
              </m:den>
            </m:f>
            <m:r>
              <m:rPr>
                <m:sty m:val="p"/>
              </m:rPr>
              <w:rPr>
                <w:rFonts w:ascii="Cambria Math" w:hAnsi="Cambria Math"/>
                <w:lang w:bidi="ar-BH"/>
              </w:rPr>
              <m:t>)</m:t>
            </m:r>
          </m:den>
        </m:f>
      </m:oMath>
    </w:p>
    <w:p w14:paraId="59B54EFB" w14:textId="1B3F1E07" w:rsidR="002C297E" w:rsidRPr="00F3687E" w:rsidRDefault="002C297E" w:rsidP="00F3687E">
      <w:pPr>
        <w:pStyle w:val="aa"/>
        <w:rPr>
          <w:rtl/>
        </w:rPr>
      </w:pPr>
      <w:bookmarkStart w:id="16" w:name="_Toc132382394"/>
      <w:r w:rsidRPr="002C297E">
        <w:rPr>
          <w:rFonts w:hint="cs"/>
          <w:rtl/>
        </w:rPr>
        <w:t>جدول 3-9 اصلاح زاویه میدان کشش قطری</w:t>
      </w:r>
      <w:bookmarkEnd w:id="16"/>
    </w:p>
    <w:tbl>
      <w:tblPr>
        <w:tblStyle w:val="TableGrid21"/>
        <w:tblW w:w="7939" w:type="dxa"/>
        <w:jc w:val="center"/>
        <w:tblLook w:val="04A0" w:firstRow="1" w:lastRow="0" w:firstColumn="1" w:lastColumn="0" w:noHBand="0" w:noVBand="1"/>
      </w:tblPr>
      <w:tblGrid>
        <w:gridCol w:w="737"/>
        <w:gridCol w:w="670"/>
        <w:gridCol w:w="1839"/>
        <w:gridCol w:w="866"/>
        <w:gridCol w:w="1969"/>
        <w:gridCol w:w="992"/>
        <w:gridCol w:w="866"/>
      </w:tblGrid>
      <w:tr w:rsidR="002C297E" w:rsidRPr="002C297E" w14:paraId="4D18592E" w14:textId="77777777" w:rsidTr="00A61D9D">
        <w:trPr>
          <w:trHeight w:val="312"/>
          <w:jc w:val="center"/>
        </w:trPr>
        <w:tc>
          <w:tcPr>
            <w:tcW w:w="737" w:type="dxa"/>
            <w:vMerge w:val="restart"/>
            <w:noWrap/>
            <w:vAlign w:val="center"/>
            <w:hideMark/>
          </w:tcPr>
          <w:p w14:paraId="1BA3DAE3" w14:textId="77777777" w:rsidR="002C297E" w:rsidRPr="002C297E" w:rsidRDefault="002C297E" w:rsidP="002C297E">
            <w:pPr>
              <w:jc w:val="center"/>
              <w:rPr>
                <w:rFonts w:cs="B Nazanin"/>
                <w:sz w:val="24"/>
                <w:szCs w:val="24"/>
                <w:rtl/>
              </w:rPr>
            </w:pPr>
            <w:r w:rsidRPr="002C297E">
              <w:rPr>
                <w:rFonts w:cs="B Nazanin" w:hint="cs"/>
                <w:sz w:val="24"/>
                <w:szCs w:val="24"/>
                <w:rtl/>
              </w:rPr>
              <w:t>طبقه</w:t>
            </w:r>
          </w:p>
        </w:tc>
        <w:tc>
          <w:tcPr>
            <w:tcW w:w="670" w:type="dxa"/>
            <w:noWrap/>
            <w:vAlign w:val="center"/>
            <w:hideMark/>
          </w:tcPr>
          <w:p w14:paraId="7810F8EC" w14:textId="77777777" w:rsidR="002C297E" w:rsidRPr="002C297E" w:rsidRDefault="002C297E" w:rsidP="002C297E">
            <w:pPr>
              <w:jc w:val="center"/>
              <w:rPr>
                <w:rFonts w:cs="B Nazanin"/>
                <w:sz w:val="20"/>
              </w:rPr>
            </w:pPr>
            <w:proofErr w:type="spellStart"/>
            <w:r w:rsidRPr="002C297E">
              <w:rPr>
                <w:rFonts w:cs="B Nazanin"/>
                <w:sz w:val="20"/>
              </w:rPr>
              <w:t>t</w:t>
            </w:r>
            <w:r w:rsidRPr="002C297E">
              <w:rPr>
                <w:rFonts w:cs="B Nazanin"/>
                <w:sz w:val="20"/>
                <w:vertAlign w:val="subscript"/>
              </w:rPr>
              <w:t>w</w:t>
            </w:r>
            <w:proofErr w:type="spellEnd"/>
          </w:p>
        </w:tc>
        <w:tc>
          <w:tcPr>
            <w:tcW w:w="2705" w:type="dxa"/>
            <w:gridSpan w:val="2"/>
            <w:noWrap/>
            <w:vAlign w:val="center"/>
            <w:hideMark/>
          </w:tcPr>
          <w:p w14:paraId="3E2A7A5C" w14:textId="77777777" w:rsidR="002C297E" w:rsidRPr="002C297E" w:rsidRDefault="002C297E" w:rsidP="002C297E">
            <w:pPr>
              <w:jc w:val="center"/>
              <w:rPr>
                <w:rFonts w:cs="B Nazanin"/>
                <w:sz w:val="24"/>
                <w:szCs w:val="24"/>
              </w:rPr>
            </w:pPr>
            <w:r w:rsidRPr="002C297E">
              <w:rPr>
                <w:rFonts w:cs="B Nazanin" w:hint="cs"/>
                <w:sz w:val="24"/>
                <w:szCs w:val="24"/>
                <w:rtl/>
              </w:rPr>
              <w:t>ستون</w:t>
            </w:r>
          </w:p>
        </w:tc>
        <w:tc>
          <w:tcPr>
            <w:tcW w:w="2961" w:type="dxa"/>
            <w:gridSpan w:val="2"/>
            <w:noWrap/>
            <w:vAlign w:val="center"/>
            <w:hideMark/>
          </w:tcPr>
          <w:p w14:paraId="7EA4E260" w14:textId="77777777" w:rsidR="002C297E" w:rsidRPr="002C297E" w:rsidRDefault="002C297E" w:rsidP="002C297E">
            <w:pPr>
              <w:jc w:val="center"/>
              <w:rPr>
                <w:rFonts w:cs="B Nazanin"/>
                <w:sz w:val="24"/>
                <w:szCs w:val="24"/>
              </w:rPr>
            </w:pPr>
            <w:r w:rsidRPr="002C297E">
              <w:rPr>
                <w:rFonts w:cs="B Nazanin" w:hint="cs"/>
                <w:sz w:val="24"/>
                <w:szCs w:val="24"/>
                <w:rtl/>
              </w:rPr>
              <w:t>تیر</w:t>
            </w:r>
          </w:p>
        </w:tc>
        <w:tc>
          <w:tcPr>
            <w:tcW w:w="866" w:type="dxa"/>
            <w:vMerge w:val="restart"/>
            <w:noWrap/>
            <w:vAlign w:val="center"/>
            <w:hideMark/>
          </w:tcPr>
          <w:p w14:paraId="168D7D9B" w14:textId="77777777" w:rsidR="002C297E" w:rsidRPr="002C297E" w:rsidRDefault="002C297E" w:rsidP="002C297E">
            <w:pPr>
              <w:jc w:val="center"/>
              <w:rPr>
                <w:rFonts w:cs="B Nazanin"/>
                <w:sz w:val="20"/>
              </w:rPr>
            </w:pPr>
            <w:r w:rsidRPr="002C297E">
              <w:rPr>
                <w:rFonts w:cs="B Nazanin"/>
                <w:sz w:val="20"/>
              </w:rPr>
              <w:t>α</w:t>
            </w:r>
          </w:p>
        </w:tc>
      </w:tr>
      <w:tr w:rsidR="002C297E" w:rsidRPr="002C297E" w14:paraId="0210AA5E" w14:textId="77777777" w:rsidTr="00A61D9D">
        <w:trPr>
          <w:trHeight w:val="300"/>
          <w:jc w:val="center"/>
        </w:trPr>
        <w:tc>
          <w:tcPr>
            <w:tcW w:w="737" w:type="dxa"/>
            <w:vMerge/>
            <w:vAlign w:val="center"/>
            <w:hideMark/>
          </w:tcPr>
          <w:p w14:paraId="3A222A8E" w14:textId="77777777" w:rsidR="002C297E" w:rsidRPr="002C297E" w:rsidRDefault="002C297E" w:rsidP="002C297E">
            <w:pPr>
              <w:jc w:val="center"/>
              <w:rPr>
                <w:rFonts w:cs="B Nazanin"/>
                <w:sz w:val="20"/>
              </w:rPr>
            </w:pPr>
          </w:p>
        </w:tc>
        <w:tc>
          <w:tcPr>
            <w:tcW w:w="670" w:type="dxa"/>
            <w:noWrap/>
            <w:vAlign w:val="center"/>
            <w:hideMark/>
          </w:tcPr>
          <w:p w14:paraId="4BC75231" w14:textId="77777777" w:rsidR="002C297E" w:rsidRPr="002C297E" w:rsidRDefault="002C297E" w:rsidP="002C297E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2C297E">
              <w:rPr>
                <w:rFonts w:ascii="Times New Roman" w:hAnsi="Times New Roman" w:cs="Times New Roman"/>
                <w:sz w:val="20"/>
              </w:rPr>
              <w:t>(mm)</w:t>
            </w:r>
          </w:p>
        </w:tc>
        <w:tc>
          <w:tcPr>
            <w:tcW w:w="1839" w:type="dxa"/>
            <w:noWrap/>
            <w:vAlign w:val="center"/>
            <w:hideMark/>
          </w:tcPr>
          <w:p w14:paraId="38A8FC04" w14:textId="77777777" w:rsidR="002C297E" w:rsidRPr="002C297E" w:rsidRDefault="002C297E" w:rsidP="002C297E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2C297E">
              <w:rPr>
                <w:rFonts w:ascii="Times New Roman" w:hAnsi="Times New Roman" w:cs="Times New Roman"/>
                <w:sz w:val="20"/>
              </w:rPr>
              <w:t>Section</w:t>
            </w:r>
          </w:p>
        </w:tc>
        <w:tc>
          <w:tcPr>
            <w:tcW w:w="866" w:type="dxa"/>
            <w:noWrap/>
            <w:vAlign w:val="center"/>
            <w:hideMark/>
          </w:tcPr>
          <w:p w14:paraId="45D8F39A" w14:textId="77777777" w:rsidR="002C297E" w:rsidRPr="002C297E" w:rsidRDefault="002C297E" w:rsidP="002C297E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2C297E">
              <w:rPr>
                <w:rFonts w:ascii="Times New Roman" w:hAnsi="Times New Roman" w:cs="Times New Roman"/>
                <w:sz w:val="20"/>
              </w:rPr>
              <w:t>Ac (mm</w:t>
            </w:r>
            <w:r w:rsidRPr="002C297E">
              <w:rPr>
                <w:rFonts w:ascii="Times New Roman" w:hAnsi="Times New Roman" w:cs="Times New Roman"/>
                <w:sz w:val="20"/>
                <w:vertAlign w:val="superscript"/>
              </w:rPr>
              <w:t>2</w:t>
            </w:r>
            <w:r w:rsidRPr="002C297E">
              <w:rPr>
                <w:rFonts w:ascii="Times New Roman" w:hAnsi="Times New Roman" w:cs="Times New Roman"/>
                <w:sz w:val="20"/>
              </w:rPr>
              <w:t>)</w:t>
            </w:r>
          </w:p>
        </w:tc>
        <w:tc>
          <w:tcPr>
            <w:tcW w:w="1969" w:type="dxa"/>
            <w:noWrap/>
            <w:vAlign w:val="center"/>
            <w:hideMark/>
          </w:tcPr>
          <w:p w14:paraId="2F064618" w14:textId="77777777" w:rsidR="002C297E" w:rsidRPr="002C297E" w:rsidRDefault="002C297E" w:rsidP="002C297E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2C297E">
              <w:rPr>
                <w:rFonts w:ascii="Times New Roman" w:hAnsi="Times New Roman" w:cs="Times New Roman"/>
                <w:sz w:val="20"/>
              </w:rPr>
              <w:t>Section</w:t>
            </w:r>
          </w:p>
        </w:tc>
        <w:tc>
          <w:tcPr>
            <w:tcW w:w="992" w:type="dxa"/>
            <w:noWrap/>
            <w:vAlign w:val="center"/>
            <w:hideMark/>
          </w:tcPr>
          <w:p w14:paraId="1EBBD6D2" w14:textId="77777777" w:rsidR="002C297E" w:rsidRPr="002C297E" w:rsidRDefault="002C297E" w:rsidP="002C297E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2C297E">
              <w:rPr>
                <w:rFonts w:ascii="Times New Roman" w:hAnsi="Times New Roman" w:cs="Times New Roman"/>
                <w:sz w:val="20"/>
              </w:rPr>
              <w:t>A</w:t>
            </w:r>
            <w:r w:rsidRPr="002C297E">
              <w:rPr>
                <w:rFonts w:ascii="Times New Roman" w:hAnsi="Times New Roman" w:cs="Times New Roman"/>
                <w:sz w:val="20"/>
                <w:vertAlign w:val="subscript"/>
              </w:rPr>
              <w:t>b</w:t>
            </w:r>
            <w:r w:rsidRPr="002C297E">
              <w:rPr>
                <w:rFonts w:ascii="Times New Roman" w:hAnsi="Times New Roman" w:cs="Times New Roman"/>
                <w:sz w:val="20"/>
              </w:rPr>
              <w:t xml:space="preserve"> (mm</w:t>
            </w:r>
            <w:r w:rsidRPr="002C297E">
              <w:rPr>
                <w:rFonts w:ascii="Times New Roman" w:hAnsi="Times New Roman" w:cs="Times New Roman"/>
                <w:sz w:val="20"/>
                <w:vertAlign w:val="superscript"/>
              </w:rPr>
              <w:t>2</w:t>
            </w:r>
            <w:r w:rsidRPr="002C297E">
              <w:rPr>
                <w:rFonts w:ascii="Times New Roman" w:hAnsi="Times New Roman" w:cs="Times New Roman"/>
                <w:sz w:val="20"/>
              </w:rPr>
              <w:t>)</w:t>
            </w:r>
          </w:p>
        </w:tc>
        <w:tc>
          <w:tcPr>
            <w:tcW w:w="866" w:type="dxa"/>
            <w:vMerge/>
            <w:vAlign w:val="center"/>
            <w:hideMark/>
          </w:tcPr>
          <w:p w14:paraId="272CF06F" w14:textId="77777777" w:rsidR="002C297E" w:rsidRPr="002C297E" w:rsidRDefault="002C297E" w:rsidP="002C297E">
            <w:pPr>
              <w:jc w:val="center"/>
              <w:rPr>
                <w:rFonts w:cs="B Nazanin"/>
                <w:sz w:val="20"/>
              </w:rPr>
            </w:pPr>
          </w:p>
        </w:tc>
      </w:tr>
      <w:tr w:rsidR="002C297E" w:rsidRPr="002C297E" w14:paraId="3B303644" w14:textId="77777777" w:rsidTr="00A61D9D">
        <w:trPr>
          <w:trHeight w:val="324"/>
          <w:jc w:val="center"/>
        </w:trPr>
        <w:tc>
          <w:tcPr>
            <w:tcW w:w="737" w:type="dxa"/>
            <w:noWrap/>
            <w:vAlign w:val="center"/>
            <w:hideMark/>
          </w:tcPr>
          <w:p w14:paraId="54649C08" w14:textId="77777777" w:rsidR="002C297E" w:rsidRPr="002C297E" w:rsidRDefault="002C297E" w:rsidP="002C297E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2C297E">
              <w:rPr>
                <w:rFonts w:ascii="Times New Roman" w:hAnsi="Times New Roman" w:cs="Times New Roman"/>
                <w:sz w:val="20"/>
              </w:rPr>
              <w:t>5</w:t>
            </w:r>
          </w:p>
        </w:tc>
        <w:tc>
          <w:tcPr>
            <w:tcW w:w="670" w:type="dxa"/>
            <w:noWrap/>
            <w:vAlign w:val="center"/>
            <w:hideMark/>
          </w:tcPr>
          <w:p w14:paraId="32C2CE7A" w14:textId="77777777" w:rsidR="002C297E" w:rsidRPr="002C297E" w:rsidRDefault="002C297E" w:rsidP="002C297E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2C297E">
              <w:rPr>
                <w:rFonts w:ascii="Times New Roman" w:hAnsi="Times New Roman" w:cs="Times New Roman"/>
                <w:sz w:val="20"/>
              </w:rPr>
              <w:t>1</w:t>
            </w:r>
          </w:p>
        </w:tc>
        <w:tc>
          <w:tcPr>
            <w:tcW w:w="1839" w:type="dxa"/>
            <w:noWrap/>
            <w:vAlign w:val="center"/>
            <w:hideMark/>
          </w:tcPr>
          <w:p w14:paraId="7677FA8E" w14:textId="77777777" w:rsidR="002C297E" w:rsidRPr="002C297E" w:rsidRDefault="002C297E" w:rsidP="002C297E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2C297E">
              <w:rPr>
                <w:rFonts w:ascii="Times New Roman" w:hAnsi="Times New Roman" w:cs="Times New Roman"/>
                <w:sz w:val="20"/>
              </w:rPr>
              <w:t>BOX200x200x15</w:t>
            </w:r>
          </w:p>
        </w:tc>
        <w:tc>
          <w:tcPr>
            <w:tcW w:w="866" w:type="dxa"/>
            <w:noWrap/>
            <w:vAlign w:val="center"/>
            <w:hideMark/>
          </w:tcPr>
          <w:p w14:paraId="73D40A6D" w14:textId="77777777" w:rsidR="002C297E" w:rsidRPr="002C297E" w:rsidRDefault="002C297E" w:rsidP="002C297E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2C297E">
              <w:rPr>
                <w:rFonts w:ascii="Times New Roman" w:hAnsi="Times New Roman" w:cs="Times New Roman"/>
                <w:sz w:val="20"/>
              </w:rPr>
              <w:t>9370</w:t>
            </w:r>
          </w:p>
        </w:tc>
        <w:tc>
          <w:tcPr>
            <w:tcW w:w="1969" w:type="dxa"/>
            <w:noWrap/>
            <w:vAlign w:val="center"/>
          </w:tcPr>
          <w:p w14:paraId="28A0E6B8" w14:textId="77777777" w:rsidR="002C297E" w:rsidRPr="002C297E" w:rsidRDefault="002C297E" w:rsidP="002C297E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2C297E">
              <w:rPr>
                <w:rFonts w:ascii="Times New Roman" w:hAnsi="Times New Roman" w:cs="Times New Roman"/>
                <w:sz w:val="20"/>
              </w:rPr>
              <w:t>PL360x8x-200x20</w:t>
            </w:r>
          </w:p>
        </w:tc>
        <w:tc>
          <w:tcPr>
            <w:tcW w:w="992" w:type="dxa"/>
            <w:noWrap/>
            <w:vAlign w:val="center"/>
          </w:tcPr>
          <w:p w14:paraId="3FBFE2B5" w14:textId="77777777" w:rsidR="002C297E" w:rsidRPr="002C297E" w:rsidRDefault="002C297E" w:rsidP="002C297E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2C297E">
              <w:rPr>
                <w:rFonts w:ascii="Times New Roman" w:hAnsi="Times New Roman" w:cs="Times New Roman"/>
                <w:sz w:val="20"/>
              </w:rPr>
              <w:t>11600</w:t>
            </w:r>
          </w:p>
        </w:tc>
        <w:tc>
          <w:tcPr>
            <w:tcW w:w="866" w:type="dxa"/>
            <w:noWrap/>
            <w:vAlign w:val="center"/>
            <w:hideMark/>
          </w:tcPr>
          <w:p w14:paraId="3F6906A1" w14:textId="77777777" w:rsidR="002C297E" w:rsidRPr="002C297E" w:rsidRDefault="002C297E" w:rsidP="002C297E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2C297E">
              <w:rPr>
                <w:rFonts w:ascii="Times New Roman" w:hAnsi="Times New Roman" w:cs="Times New Roman"/>
                <w:sz w:val="20"/>
              </w:rPr>
              <w:t>41.40</w:t>
            </w:r>
          </w:p>
        </w:tc>
      </w:tr>
      <w:tr w:rsidR="002C297E" w:rsidRPr="002C297E" w14:paraId="2E0DF7A6" w14:textId="77777777" w:rsidTr="00A61D9D">
        <w:trPr>
          <w:trHeight w:val="324"/>
          <w:jc w:val="center"/>
        </w:trPr>
        <w:tc>
          <w:tcPr>
            <w:tcW w:w="737" w:type="dxa"/>
            <w:noWrap/>
            <w:vAlign w:val="center"/>
            <w:hideMark/>
          </w:tcPr>
          <w:p w14:paraId="439E9822" w14:textId="77777777" w:rsidR="002C297E" w:rsidRPr="002C297E" w:rsidRDefault="002C297E" w:rsidP="002C297E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2C297E">
              <w:rPr>
                <w:rFonts w:ascii="Times New Roman" w:hAnsi="Times New Roman" w:cs="Times New Roman"/>
                <w:sz w:val="20"/>
              </w:rPr>
              <w:t>4</w:t>
            </w:r>
          </w:p>
        </w:tc>
        <w:tc>
          <w:tcPr>
            <w:tcW w:w="670" w:type="dxa"/>
            <w:noWrap/>
            <w:vAlign w:val="center"/>
            <w:hideMark/>
          </w:tcPr>
          <w:p w14:paraId="363F2A7E" w14:textId="77777777" w:rsidR="002C297E" w:rsidRPr="002C297E" w:rsidRDefault="002C297E" w:rsidP="002C297E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2C297E">
              <w:rPr>
                <w:rFonts w:ascii="Times New Roman" w:hAnsi="Times New Roman" w:cs="Times New Roman"/>
                <w:sz w:val="20"/>
              </w:rPr>
              <w:t>2</w:t>
            </w:r>
          </w:p>
        </w:tc>
        <w:tc>
          <w:tcPr>
            <w:tcW w:w="1839" w:type="dxa"/>
            <w:noWrap/>
            <w:vAlign w:val="center"/>
            <w:hideMark/>
          </w:tcPr>
          <w:p w14:paraId="304DEAF5" w14:textId="77777777" w:rsidR="002C297E" w:rsidRPr="002C297E" w:rsidRDefault="002C297E" w:rsidP="002C297E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2C297E">
              <w:rPr>
                <w:rFonts w:ascii="Times New Roman" w:hAnsi="Times New Roman" w:cs="Times New Roman"/>
                <w:sz w:val="20"/>
              </w:rPr>
              <w:t>BOX250x250x15</w:t>
            </w:r>
          </w:p>
        </w:tc>
        <w:tc>
          <w:tcPr>
            <w:tcW w:w="866" w:type="dxa"/>
            <w:noWrap/>
            <w:vAlign w:val="center"/>
            <w:hideMark/>
          </w:tcPr>
          <w:p w14:paraId="383B81E9" w14:textId="77777777" w:rsidR="002C297E" w:rsidRPr="002C297E" w:rsidRDefault="002C297E" w:rsidP="002C297E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2C297E">
              <w:rPr>
                <w:rFonts w:ascii="Times New Roman" w:hAnsi="Times New Roman" w:cs="Times New Roman"/>
                <w:sz w:val="20"/>
              </w:rPr>
              <w:t>12830</w:t>
            </w:r>
          </w:p>
        </w:tc>
        <w:tc>
          <w:tcPr>
            <w:tcW w:w="1969" w:type="dxa"/>
            <w:noWrap/>
            <w:vAlign w:val="center"/>
          </w:tcPr>
          <w:p w14:paraId="5DF3975E" w14:textId="77777777" w:rsidR="002C297E" w:rsidRPr="002C297E" w:rsidRDefault="002C297E" w:rsidP="002C297E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2C297E">
              <w:rPr>
                <w:rFonts w:ascii="Times New Roman" w:hAnsi="Times New Roman" w:cs="Times New Roman"/>
                <w:sz w:val="20"/>
              </w:rPr>
              <w:t>PL360x8x-200x20</w:t>
            </w:r>
          </w:p>
        </w:tc>
        <w:tc>
          <w:tcPr>
            <w:tcW w:w="992" w:type="dxa"/>
            <w:noWrap/>
            <w:vAlign w:val="center"/>
          </w:tcPr>
          <w:p w14:paraId="6502D52D" w14:textId="77777777" w:rsidR="002C297E" w:rsidRPr="002C297E" w:rsidRDefault="002C297E" w:rsidP="002C297E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2C297E">
              <w:rPr>
                <w:rFonts w:ascii="Times New Roman" w:hAnsi="Times New Roman" w:cs="Times New Roman"/>
                <w:sz w:val="20"/>
              </w:rPr>
              <w:t>11600</w:t>
            </w:r>
          </w:p>
        </w:tc>
        <w:tc>
          <w:tcPr>
            <w:tcW w:w="866" w:type="dxa"/>
            <w:noWrap/>
            <w:vAlign w:val="center"/>
            <w:hideMark/>
          </w:tcPr>
          <w:p w14:paraId="38B90BFF" w14:textId="77777777" w:rsidR="002C297E" w:rsidRPr="002C297E" w:rsidRDefault="002C297E" w:rsidP="002C297E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2C297E">
              <w:rPr>
                <w:rFonts w:ascii="Times New Roman" w:hAnsi="Times New Roman" w:cs="Times New Roman"/>
                <w:sz w:val="20"/>
              </w:rPr>
              <w:t>41/50</w:t>
            </w:r>
          </w:p>
        </w:tc>
      </w:tr>
      <w:tr w:rsidR="002C297E" w:rsidRPr="002C297E" w14:paraId="25F5FC98" w14:textId="77777777" w:rsidTr="00A61D9D">
        <w:trPr>
          <w:trHeight w:val="324"/>
          <w:jc w:val="center"/>
        </w:trPr>
        <w:tc>
          <w:tcPr>
            <w:tcW w:w="737" w:type="dxa"/>
            <w:noWrap/>
            <w:vAlign w:val="center"/>
            <w:hideMark/>
          </w:tcPr>
          <w:p w14:paraId="68E2761E" w14:textId="77777777" w:rsidR="002C297E" w:rsidRPr="002C297E" w:rsidRDefault="002C297E" w:rsidP="002C297E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2C297E">
              <w:rPr>
                <w:rFonts w:ascii="Times New Roman" w:hAnsi="Times New Roman" w:cs="Times New Roman"/>
                <w:sz w:val="20"/>
              </w:rPr>
              <w:t>3</w:t>
            </w:r>
          </w:p>
        </w:tc>
        <w:tc>
          <w:tcPr>
            <w:tcW w:w="670" w:type="dxa"/>
            <w:noWrap/>
            <w:vAlign w:val="center"/>
            <w:hideMark/>
          </w:tcPr>
          <w:p w14:paraId="52DA3C6E" w14:textId="77777777" w:rsidR="002C297E" w:rsidRPr="002C297E" w:rsidRDefault="002C297E" w:rsidP="002C297E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2C297E">
              <w:rPr>
                <w:rFonts w:ascii="Times New Roman" w:hAnsi="Times New Roman" w:cs="Times New Roman"/>
                <w:sz w:val="20"/>
              </w:rPr>
              <w:t>3</w:t>
            </w:r>
          </w:p>
        </w:tc>
        <w:tc>
          <w:tcPr>
            <w:tcW w:w="1839" w:type="dxa"/>
            <w:noWrap/>
            <w:vAlign w:val="center"/>
            <w:hideMark/>
          </w:tcPr>
          <w:p w14:paraId="194D3882" w14:textId="77777777" w:rsidR="002C297E" w:rsidRPr="002C297E" w:rsidRDefault="002C297E" w:rsidP="002C297E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2C297E">
              <w:rPr>
                <w:rFonts w:ascii="Times New Roman" w:hAnsi="Times New Roman" w:cs="Times New Roman"/>
                <w:sz w:val="20"/>
              </w:rPr>
              <w:t>BOX250x250x20</w:t>
            </w:r>
          </w:p>
        </w:tc>
        <w:tc>
          <w:tcPr>
            <w:tcW w:w="866" w:type="dxa"/>
            <w:noWrap/>
            <w:vAlign w:val="center"/>
            <w:hideMark/>
          </w:tcPr>
          <w:p w14:paraId="427D7FF5" w14:textId="77777777" w:rsidR="002C297E" w:rsidRPr="002C297E" w:rsidRDefault="002C297E" w:rsidP="002C297E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2C297E">
              <w:rPr>
                <w:rFonts w:ascii="Times New Roman" w:hAnsi="Times New Roman" w:cs="Times New Roman"/>
                <w:sz w:val="20"/>
              </w:rPr>
              <w:t>16980</w:t>
            </w:r>
          </w:p>
        </w:tc>
        <w:tc>
          <w:tcPr>
            <w:tcW w:w="1969" w:type="dxa"/>
            <w:noWrap/>
            <w:vAlign w:val="center"/>
          </w:tcPr>
          <w:p w14:paraId="63A2C4B3" w14:textId="77777777" w:rsidR="002C297E" w:rsidRPr="002C297E" w:rsidRDefault="002C297E" w:rsidP="002C297E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2C297E">
              <w:rPr>
                <w:rFonts w:ascii="Times New Roman" w:hAnsi="Times New Roman" w:cs="Times New Roman"/>
                <w:sz w:val="20"/>
              </w:rPr>
              <w:t>PL360x8x-200x20</w:t>
            </w:r>
          </w:p>
        </w:tc>
        <w:tc>
          <w:tcPr>
            <w:tcW w:w="992" w:type="dxa"/>
            <w:noWrap/>
            <w:vAlign w:val="center"/>
          </w:tcPr>
          <w:p w14:paraId="7660FA0A" w14:textId="77777777" w:rsidR="002C297E" w:rsidRPr="002C297E" w:rsidRDefault="002C297E" w:rsidP="002C297E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2C297E">
              <w:rPr>
                <w:rFonts w:ascii="Times New Roman" w:hAnsi="Times New Roman" w:cs="Times New Roman"/>
                <w:sz w:val="20"/>
              </w:rPr>
              <w:t>11600</w:t>
            </w:r>
          </w:p>
        </w:tc>
        <w:tc>
          <w:tcPr>
            <w:tcW w:w="866" w:type="dxa"/>
            <w:noWrap/>
            <w:vAlign w:val="center"/>
            <w:hideMark/>
          </w:tcPr>
          <w:p w14:paraId="01654ADF" w14:textId="77777777" w:rsidR="002C297E" w:rsidRPr="002C297E" w:rsidRDefault="002C297E" w:rsidP="002C297E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2C297E">
              <w:rPr>
                <w:rFonts w:ascii="Times New Roman" w:hAnsi="Times New Roman" w:cs="Times New Roman"/>
                <w:sz w:val="20"/>
              </w:rPr>
              <w:t>40/85</w:t>
            </w:r>
          </w:p>
        </w:tc>
      </w:tr>
      <w:tr w:rsidR="002C297E" w:rsidRPr="002C297E" w14:paraId="2AE81696" w14:textId="77777777" w:rsidTr="00A61D9D">
        <w:trPr>
          <w:trHeight w:val="324"/>
          <w:jc w:val="center"/>
        </w:trPr>
        <w:tc>
          <w:tcPr>
            <w:tcW w:w="737" w:type="dxa"/>
            <w:noWrap/>
            <w:vAlign w:val="center"/>
            <w:hideMark/>
          </w:tcPr>
          <w:p w14:paraId="68E813CE" w14:textId="77777777" w:rsidR="002C297E" w:rsidRPr="002C297E" w:rsidRDefault="002C297E" w:rsidP="002C297E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2C297E">
              <w:rPr>
                <w:rFonts w:ascii="Times New Roman" w:hAnsi="Times New Roman" w:cs="Times New Roman"/>
                <w:sz w:val="20"/>
              </w:rPr>
              <w:t>2</w:t>
            </w:r>
          </w:p>
        </w:tc>
        <w:tc>
          <w:tcPr>
            <w:tcW w:w="670" w:type="dxa"/>
            <w:noWrap/>
            <w:vAlign w:val="center"/>
            <w:hideMark/>
          </w:tcPr>
          <w:p w14:paraId="2A4CC135" w14:textId="77777777" w:rsidR="002C297E" w:rsidRPr="002C297E" w:rsidRDefault="002C297E" w:rsidP="002C297E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2C297E">
              <w:rPr>
                <w:rFonts w:ascii="Times New Roman" w:hAnsi="Times New Roman" w:cs="Times New Roman"/>
                <w:sz w:val="20"/>
              </w:rPr>
              <w:t>3</w:t>
            </w:r>
          </w:p>
        </w:tc>
        <w:tc>
          <w:tcPr>
            <w:tcW w:w="1839" w:type="dxa"/>
            <w:noWrap/>
            <w:vAlign w:val="center"/>
            <w:hideMark/>
          </w:tcPr>
          <w:p w14:paraId="5D9CD7AF" w14:textId="77777777" w:rsidR="002C297E" w:rsidRPr="002C297E" w:rsidRDefault="002C297E" w:rsidP="002C297E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2C297E">
              <w:rPr>
                <w:rFonts w:ascii="Times New Roman" w:hAnsi="Times New Roman" w:cs="Times New Roman"/>
                <w:sz w:val="20"/>
              </w:rPr>
              <w:t>BOX250x250x20</w:t>
            </w:r>
          </w:p>
        </w:tc>
        <w:tc>
          <w:tcPr>
            <w:tcW w:w="866" w:type="dxa"/>
            <w:noWrap/>
            <w:vAlign w:val="center"/>
            <w:hideMark/>
          </w:tcPr>
          <w:p w14:paraId="650B2EB6" w14:textId="77777777" w:rsidR="002C297E" w:rsidRPr="002C297E" w:rsidRDefault="002C297E" w:rsidP="002C297E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2C297E">
              <w:rPr>
                <w:rFonts w:ascii="Times New Roman" w:hAnsi="Times New Roman" w:cs="Times New Roman"/>
                <w:sz w:val="20"/>
              </w:rPr>
              <w:t>16980</w:t>
            </w:r>
          </w:p>
        </w:tc>
        <w:tc>
          <w:tcPr>
            <w:tcW w:w="1969" w:type="dxa"/>
            <w:noWrap/>
            <w:vAlign w:val="center"/>
          </w:tcPr>
          <w:p w14:paraId="790BE9A9" w14:textId="77777777" w:rsidR="002C297E" w:rsidRPr="002C297E" w:rsidRDefault="002C297E" w:rsidP="002C297E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2C297E">
              <w:rPr>
                <w:rFonts w:ascii="Times New Roman" w:hAnsi="Times New Roman" w:cs="Times New Roman"/>
                <w:sz w:val="20"/>
              </w:rPr>
              <w:t>PL360x8x-200x20</w:t>
            </w:r>
          </w:p>
        </w:tc>
        <w:tc>
          <w:tcPr>
            <w:tcW w:w="992" w:type="dxa"/>
            <w:noWrap/>
            <w:vAlign w:val="center"/>
          </w:tcPr>
          <w:p w14:paraId="590FE7A9" w14:textId="77777777" w:rsidR="002C297E" w:rsidRPr="002C297E" w:rsidRDefault="002C297E" w:rsidP="002C297E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2C297E">
              <w:rPr>
                <w:rFonts w:ascii="Times New Roman" w:hAnsi="Times New Roman" w:cs="Times New Roman"/>
                <w:sz w:val="20"/>
              </w:rPr>
              <w:t>11600</w:t>
            </w:r>
          </w:p>
        </w:tc>
        <w:tc>
          <w:tcPr>
            <w:tcW w:w="866" w:type="dxa"/>
            <w:noWrap/>
            <w:vAlign w:val="center"/>
            <w:hideMark/>
          </w:tcPr>
          <w:p w14:paraId="5237348E" w14:textId="77777777" w:rsidR="002C297E" w:rsidRPr="002C297E" w:rsidRDefault="002C297E" w:rsidP="002C297E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2C297E">
              <w:rPr>
                <w:rFonts w:ascii="Times New Roman" w:hAnsi="Times New Roman" w:cs="Times New Roman"/>
                <w:sz w:val="20"/>
              </w:rPr>
              <w:t>40/85</w:t>
            </w:r>
          </w:p>
        </w:tc>
      </w:tr>
      <w:tr w:rsidR="002C297E" w:rsidRPr="002C297E" w14:paraId="0F88B5AE" w14:textId="77777777" w:rsidTr="00A61D9D">
        <w:trPr>
          <w:trHeight w:val="324"/>
          <w:jc w:val="center"/>
        </w:trPr>
        <w:tc>
          <w:tcPr>
            <w:tcW w:w="737" w:type="dxa"/>
            <w:noWrap/>
            <w:vAlign w:val="center"/>
            <w:hideMark/>
          </w:tcPr>
          <w:p w14:paraId="24B73AA8" w14:textId="77777777" w:rsidR="002C297E" w:rsidRPr="002C297E" w:rsidRDefault="002C297E" w:rsidP="002C297E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2C297E">
              <w:rPr>
                <w:rFonts w:ascii="Times New Roman" w:hAnsi="Times New Roman" w:cs="Times New Roman"/>
                <w:sz w:val="20"/>
              </w:rPr>
              <w:t>1</w:t>
            </w:r>
          </w:p>
        </w:tc>
        <w:tc>
          <w:tcPr>
            <w:tcW w:w="670" w:type="dxa"/>
            <w:noWrap/>
            <w:vAlign w:val="center"/>
            <w:hideMark/>
          </w:tcPr>
          <w:p w14:paraId="2452016B" w14:textId="77777777" w:rsidR="002C297E" w:rsidRPr="002C297E" w:rsidRDefault="002C297E" w:rsidP="002C297E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2C297E">
              <w:rPr>
                <w:rFonts w:ascii="Times New Roman" w:hAnsi="Times New Roman" w:cs="Times New Roman"/>
                <w:sz w:val="20"/>
              </w:rPr>
              <w:t>3/5</w:t>
            </w:r>
          </w:p>
        </w:tc>
        <w:tc>
          <w:tcPr>
            <w:tcW w:w="1839" w:type="dxa"/>
            <w:noWrap/>
            <w:vAlign w:val="center"/>
            <w:hideMark/>
          </w:tcPr>
          <w:p w14:paraId="790D3D29" w14:textId="77777777" w:rsidR="002C297E" w:rsidRPr="002C297E" w:rsidRDefault="002C297E" w:rsidP="002C297E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2C297E">
              <w:rPr>
                <w:rFonts w:ascii="Times New Roman" w:hAnsi="Times New Roman" w:cs="Times New Roman"/>
                <w:sz w:val="20"/>
              </w:rPr>
              <w:t>BOX300x300x25</w:t>
            </w:r>
          </w:p>
        </w:tc>
        <w:tc>
          <w:tcPr>
            <w:tcW w:w="866" w:type="dxa"/>
            <w:noWrap/>
            <w:vAlign w:val="center"/>
            <w:hideMark/>
          </w:tcPr>
          <w:p w14:paraId="0BF03F31" w14:textId="77777777" w:rsidR="002C297E" w:rsidRPr="002C297E" w:rsidRDefault="002C297E" w:rsidP="002C297E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2C297E">
              <w:rPr>
                <w:rFonts w:ascii="Times New Roman" w:hAnsi="Times New Roman" w:cs="Times New Roman"/>
                <w:sz w:val="20"/>
              </w:rPr>
              <w:t>27500</w:t>
            </w:r>
          </w:p>
        </w:tc>
        <w:tc>
          <w:tcPr>
            <w:tcW w:w="1969" w:type="dxa"/>
            <w:noWrap/>
            <w:vAlign w:val="center"/>
          </w:tcPr>
          <w:p w14:paraId="1AB4E07E" w14:textId="77777777" w:rsidR="002C297E" w:rsidRPr="002C297E" w:rsidRDefault="002C297E" w:rsidP="002C297E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2C297E">
              <w:rPr>
                <w:rFonts w:ascii="Times New Roman" w:hAnsi="Times New Roman" w:cs="Times New Roman"/>
                <w:sz w:val="20"/>
              </w:rPr>
              <w:t>PL360x8x-200x20</w:t>
            </w:r>
          </w:p>
        </w:tc>
        <w:tc>
          <w:tcPr>
            <w:tcW w:w="992" w:type="dxa"/>
            <w:noWrap/>
            <w:vAlign w:val="center"/>
          </w:tcPr>
          <w:p w14:paraId="28150343" w14:textId="77777777" w:rsidR="002C297E" w:rsidRPr="002C297E" w:rsidRDefault="002C297E" w:rsidP="002C297E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2C297E">
              <w:rPr>
                <w:rFonts w:ascii="Times New Roman" w:hAnsi="Times New Roman" w:cs="Times New Roman"/>
                <w:sz w:val="20"/>
              </w:rPr>
              <w:t>11600</w:t>
            </w:r>
          </w:p>
        </w:tc>
        <w:tc>
          <w:tcPr>
            <w:tcW w:w="866" w:type="dxa"/>
            <w:noWrap/>
            <w:vAlign w:val="center"/>
            <w:hideMark/>
          </w:tcPr>
          <w:p w14:paraId="492AF1BD" w14:textId="77777777" w:rsidR="002C297E" w:rsidRPr="002C297E" w:rsidRDefault="002C297E" w:rsidP="002C297E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2C297E">
              <w:rPr>
                <w:rFonts w:ascii="Times New Roman" w:hAnsi="Times New Roman" w:cs="Times New Roman"/>
                <w:sz w:val="20"/>
              </w:rPr>
              <w:t>39/42</w:t>
            </w:r>
          </w:p>
        </w:tc>
      </w:tr>
    </w:tbl>
    <w:p w14:paraId="2C8FC066" w14:textId="21D4C513" w:rsidR="00A922AE" w:rsidRPr="007B749C" w:rsidRDefault="00A922AE" w:rsidP="007B749C">
      <w:pPr>
        <w:ind w:firstLine="0"/>
        <w:rPr>
          <w:sz w:val="10"/>
          <w:szCs w:val="12"/>
          <w:rtl/>
        </w:rPr>
      </w:pPr>
    </w:p>
    <w:p w14:paraId="26AE2461" w14:textId="3CC3A43B" w:rsidR="007B749C" w:rsidRPr="009B5441" w:rsidRDefault="009B5441" w:rsidP="009B5441">
      <w:pPr>
        <w:pStyle w:val="a8"/>
        <w:rPr>
          <w:rFonts w:eastAsia="Calibri"/>
          <w:rtl/>
        </w:rPr>
      </w:pPr>
      <w:bookmarkStart w:id="17" w:name="_Toc132382236"/>
      <w:r>
        <w:rPr>
          <w:rFonts w:eastAsia="Calibri" w:hint="cs"/>
          <w:rtl/>
        </w:rPr>
        <w:t>3</w:t>
      </w:r>
      <w:r w:rsidR="007B749C" w:rsidRPr="009B5441">
        <w:rPr>
          <w:rFonts w:eastAsia="Calibri" w:hint="cs"/>
          <w:rtl/>
        </w:rPr>
        <w:t>-</w:t>
      </w:r>
      <w:r>
        <w:rPr>
          <w:rFonts w:eastAsia="Calibri" w:hint="cs"/>
          <w:rtl/>
        </w:rPr>
        <w:t>6</w:t>
      </w:r>
      <w:r w:rsidR="007B749C" w:rsidRPr="009B5441">
        <w:rPr>
          <w:rFonts w:eastAsia="Calibri" w:hint="cs"/>
          <w:rtl/>
        </w:rPr>
        <w:t>-</w:t>
      </w:r>
      <w:r>
        <w:rPr>
          <w:rFonts w:eastAsia="Calibri" w:hint="cs"/>
          <w:rtl/>
        </w:rPr>
        <w:t xml:space="preserve"> </w:t>
      </w:r>
      <w:r w:rsidR="007B749C" w:rsidRPr="009B5441">
        <w:rPr>
          <w:rFonts w:eastAsia="Calibri" w:hint="cs"/>
          <w:rtl/>
        </w:rPr>
        <w:t xml:space="preserve">مدلسازی </w:t>
      </w:r>
      <w:r w:rsidRPr="009B5441">
        <w:rPr>
          <w:rFonts w:eastAsia="Calibri" w:hint="cs"/>
          <w:rtl/>
        </w:rPr>
        <w:t>نمونه</w:t>
      </w:r>
      <w:r w:rsidRPr="009B5441">
        <w:rPr>
          <w:rFonts w:eastAsia="Calibri"/>
          <w:rtl/>
        </w:rPr>
        <w:softHyphen/>
      </w:r>
      <w:r w:rsidRPr="009B5441">
        <w:rPr>
          <w:rFonts w:eastAsia="Calibri" w:hint="cs"/>
          <w:rtl/>
        </w:rPr>
        <w:t>ها در آباکوس</w:t>
      </w:r>
      <w:bookmarkEnd w:id="17"/>
      <w:r w:rsidRPr="009B5441">
        <w:rPr>
          <w:rFonts w:eastAsia="Calibri" w:hint="cs"/>
          <w:rtl/>
        </w:rPr>
        <w:t xml:space="preserve"> </w:t>
      </w:r>
    </w:p>
    <w:p w14:paraId="435049E5" w14:textId="5DB5BC4C" w:rsidR="009B5441" w:rsidRPr="002C297E" w:rsidRDefault="00E6468D" w:rsidP="009B5441">
      <w:pPr>
        <w:pStyle w:val="a8"/>
        <w:rPr>
          <w:rFonts w:eastAsia="Calibri"/>
          <w:rtl/>
          <w:lang w:bidi="fa-IR"/>
        </w:rPr>
      </w:pPr>
      <w:bookmarkStart w:id="18" w:name="_Toc132382237"/>
      <w:r>
        <w:rPr>
          <w:rFonts w:eastAsia="Calibri" w:hint="cs"/>
          <w:rtl/>
          <w:lang w:bidi="fa-IR"/>
        </w:rPr>
        <w:t>1-6-3-</w:t>
      </w:r>
      <w:r w:rsidR="009B5441">
        <w:rPr>
          <w:rFonts w:eastAsia="Calibri" w:hint="cs"/>
          <w:rtl/>
          <w:lang w:bidi="fa-IR"/>
        </w:rPr>
        <w:t xml:space="preserve"> مدلسازی و مشخصات مصالح</w:t>
      </w:r>
      <w:bookmarkEnd w:id="18"/>
      <w:r w:rsidR="009B5441">
        <w:rPr>
          <w:rFonts w:eastAsia="Calibri" w:hint="cs"/>
          <w:rtl/>
          <w:lang w:bidi="fa-IR"/>
        </w:rPr>
        <w:t xml:space="preserve">  </w:t>
      </w:r>
    </w:p>
    <w:p w14:paraId="7A993055" w14:textId="657EF145" w:rsidR="00A922AE" w:rsidRPr="009B5441" w:rsidRDefault="009B5441" w:rsidP="00623A2E">
      <w:pPr>
        <w:rPr>
          <w:rtl/>
          <w:lang w:bidi="fa-IR"/>
        </w:rPr>
      </w:pPr>
      <w:r w:rsidRPr="009B5441">
        <w:rPr>
          <w:rFonts w:hint="cs"/>
          <w:rtl/>
        </w:rPr>
        <w:t>برای مدل</w:t>
      </w:r>
      <w:r w:rsidRPr="009B5441">
        <w:rPr>
          <w:rtl/>
        </w:rPr>
        <w:softHyphen/>
      </w:r>
      <w:r w:rsidRPr="009B5441">
        <w:rPr>
          <w:rFonts w:hint="cs"/>
          <w:rtl/>
        </w:rPr>
        <w:t>سازی در نرم</w:t>
      </w:r>
      <w:r w:rsidRPr="009B5441">
        <w:rPr>
          <w:rtl/>
        </w:rPr>
        <w:softHyphen/>
      </w:r>
      <w:r w:rsidRPr="009B5441">
        <w:rPr>
          <w:rFonts w:hint="cs"/>
          <w:rtl/>
        </w:rPr>
        <w:t>افزار اجزا محدود آباکوس، همانند مدل صحت سنجی از المان پوسته</w:t>
      </w:r>
      <w:r w:rsidRPr="009B5441">
        <w:rPr>
          <w:rtl/>
        </w:rPr>
        <w:softHyphen/>
      </w:r>
      <w:r w:rsidRPr="009B5441">
        <w:rPr>
          <w:rFonts w:hint="cs"/>
          <w:rtl/>
        </w:rPr>
        <w:t>ای استفاده شد. در این حالت برای تیر و ستون، لبه</w:t>
      </w:r>
      <w:r w:rsidRPr="009B5441">
        <w:rPr>
          <w:rtl/>
        </w:rPr>
        <w:softHyphen/>
      </w:r>
      <w:r w:rsidRPr="009B5441">
        <w:rPr>
          <w:rFonts w:hint="cs"/>
          <w:rtl/>
        </w:rPr>
        <w:t xml:space="preserve">های بیرونی (پشت تا پشت مقطع المان) </w:t>
      </w:r>
      <w:r w:rsidRPr="009B5441">
        <w:rPr>
          <w:rtl/>
        </w:rPr>
        <w:t>به‌عنوان</w:t>
      </w:r>
      <w:r w:rsidRPr="009B5441">
        <w:rPr>
          <w:rFonts w:hint="cs"/>
          <w:rtl/>
        </w:rPr>
        <w:t xml:space="preserve"> مقطع المان در محیط آباکوس ترسیم </w:t>
      </w:r>
      <w:r w:rsidRPr="009B5441">
        <w:rPr>
          <w:rtl/>
        </w:rPr>
        <w:t>و سپس</w:t>
      </w:r>
      <w:r w:rsidRPr="009B5441">
        <w:rPr>
          <w:rFonts w:hint="cs"/>
          <w:rtl/>
        </w:rPr>
        <w:t xml:space="preserve"> طول عضو به آن اختصاص داده شد.</w:t>
      </w:r>
      <w:r>
        <w:rPr>
          <w:rFonts w:hint="cs"/>
          <w:rtl/>
        </w:rPr>
        <w:t xml:space="preserve"> </w:t>
      </w:r>
      <w:r w:rsidRPr="009B5441">
        <w:rPr>
          <w:rFonts w:hint="cs"/>
          <w:rtl/>
          <w:lang w:bidi="fa-IR"/>
        </w:rPr>
        <w:t>در شکل</w:t>
      </w:r>
      <w:r w:rsidRPr="009B5441">
        <w:rPr>
          <w:rtl/>
          <w:lang w:bidi="fa-IR"/>
        </w:rPr>
        <w:softHyphen/>
      </w:r>
      <w:r w:rsidRPr="009B5441">
        <w:rPr>
          <w:rFonts w:hint="cs"/>
          <w:rtl/>
          <w:lang w:bidi="fa-IR"/>
        </w:rPr>
        <w:t xml:space="preserve">های </w:t>
      </w:r>
      <w:r>
        <w:rPr>
          <w:rFonts w:hint="cs"/>
          <w:rtl/>
          <w:lang w:bidi="fa-IR"/>
        </w:rPr>
        <w:t>3</w:t>
      </w:r>
      <w:r w:rsidRPr="009B5441">
        <w:rPr>
          <w:rFonts w:hint="cs"/>
          <w:rtl/>
          <w:lang w:bidi="fa-IR"/>
        </w:rPr>
        <w:t xml:space="preserve">-13 </w:t>
      </w:r>
      <w:r>
        <w:rPr>
          <w:rFonts w:hint="cs"/>
          <w:rtl/>
          <w:lang w:bidi="fa-IR"/>
        </w:rPr>
        <w:t>و</w:t>
      </w:r>
      <w:r w:rsidRPr="009B5441">
        <w:rPr>
          <w:rFonts w:hint="cs"/>
          <w:rtl/>
          <w:lang w:bidi="fa-IR"/>
        </w:rPr>
        <w:t xml:space="preserve"> </w:t>
      </w:r>
      <w:r>
        <w:rPr>
          <w:rFonts w:hint="cs"/>
          <w:rtl/>
          <w:lang w:bidi="fa-IR"/>
        </w:rPr>
        <w:t>3</w:t>
      </w:r>
      <w:r w:rsidRPr="009B5441">
        <w:rPr>
          <w:rFonts w:hint="cs"/>
          <w:rtl/>
          <w:lang w:bidi="fa-IR"/>
        </w:rPr>
        <w:t>-1</w:t>
      </w:r>
      <w:r>
        <w:rPr>
          <w:rFonts w:hint="cs"/>
          <w:rtl/>
          <w:lang w:bidi="fa-IR"/>
        </w:rPr>
        <w:t>4</w:t>
      </w:r>
      <w:r w:rsidRPr="009B5441">
        <w:rPr>
          <w:rFonts w:hint="cs"/>
          <w:rtl/>
          <w:lang w:bidi="fa-IR"/>
        </w:rPr>
        <w:t xml:space="preserve"> مدل</w:t>
      </w:r>
      <w:r w:rsidRPr="009B5441">
        <w:rPr>
          <w:rtl/>
          <w:lang w:bidi="fa-IR"/>
        </w:rPr>
        <w:softHyphen/>
      </w:r>
      <w:r w:rsidRPr="009B5441">
        <w:rPr>
          <w:rFonts w:hint="cs"/>
          <w:rtl/>
          <w:lang w:bidi="fa-IR"/>
        </w:rPr>
        <w:t xml:space="preserve">های دیوار برشی فولادی مقید، نیمه مقید </w:t>
      </w:r>
      <w:r>
        <w:rPr>
          <w:rFonts w:hint="cs"/>
          <w:rtl/>
          <w:lang w:bidi="fa-IR"/>
        </w:rPr>
        <w:t>بدون سوراخ نشان داده شده است</w:t>
      </w:r>
      <w:r w:rsidRPr="00623A2E">
        <w:rPr>
          <w:rFonts w:hint="cs"/>
          <w:rtl/>
          <w:lang w:bidi="fa-IR"/>
        </w:rPr>
        <w:t xml:space="preserve">. </w:t>
      </w:r>
      <w:r w:rsidR="00623A2E" w:rsidRPr="00623A2E">
        <w:rPr>
          <w:rFonts w:hint="cs"/>
          <w:rtl/>
          <w:lang w:bidi="ar-BH"/>
        </w:rPr>
        <w:t xml:space="preserve">همچنین در مرحله بعد ضخامت هر </w:t>
      </w:r>
      <w:r w:rsidR="00623A2E" w:rsidRPr="00623A2E">
        <w:rPr>
          <w:rFonts w:hint="cs"/>
          <w:rtl/>
          <w:lang w:bidi="ar-BH"/>
        </w:rPr>
        <w:lastRenderedPageBreak/>
        <w:t>جز از المان</w:t>
      </w:r>
      <w:r w:rsidR="00623A2E" w:rsidRPr="00623A2E">
        <w:rPr>
          <w:rtl/>
          <w:lang w:bidi="ar-BH"/>
        </w:rPr>
        <w:softHyphen/>
      </w:r>
      <w:r w:rsidR="00623A2E" w:rsidRPr="00623A2E">
        <w:rPr>
          <w:rFonts w:hint="cs"/>
          <w:rtl/>
          <w:lang w:bidi="ar-BH"/>
        </w:rPr>
        <w:t xml:space="preserve">ها در محیط مشخصات مصالح تعریف و به </w:t>
      </w:r>
      <w:r w:rsidR="00623A2E" w:rsidRPr="00623A2E">
        <w:rPr>
          <w:rtl/>
          <w:lang w:bidi="ar-BH"/>
        </w:rPr>
        <w:t>آن‌ها</w:t>
      </w:r>
      <w:r w:rsidR="00623A2E" w:rsidRPr="00623A2E">
        <w:rPr>
          <w:rFonts w:hint="cs"/>
          <w:rtl/>
          <w:lang w:bidi="ar-BH"/>
        </w:rPr>
        <w:t xml:space="preserve"> اختصاص داده شد. </w:t>
      </w:r>
      <w:r w:rsidR="00623A2E" w:rsidRPr="00623A2E">
        <w:rPr>
          <w:rtl/>
          <w:lang w:bidi="ar-BH"/>
        </w:rPr>
        <w:t>همان‌طور</w:t>
      </w:r>
      <w:r w:rsidR="00623A2E" w:rsidRPr="00623A2E">
        <w:rPr>
          <w:rFonts w:hint="cs"/>
          <w:rtl/>
          <w:lang w:bidi="ar-BH"/>
        </w:rPr>
        <w:t xml:space="preserve"> که در طراحی اولیه دیوار برشی فولادی گفته شد، در تمامی المان</w:t>
      </w:r>
      <w:r w:rsidR="00623A2E" w:rsidRPr="00623A2E">
        <w:rPr>
          <w:rtl/>
          <w:lang w:bidi="ar-BH"/>
        </w:rPr>
        <w:softHyphen/>
      </w:r>
      <w:r w:rsidR="00623A2E" w:rsidRPr="00623A2E">
        <w:rPr>
          <w:rFonts w:hint="cs"/>
          <w:rtl/>
          <w:lang w:bidi="ar-BH"/>
        </w:rPr>
        <w:t xml:space="preserve">ها از فولاد </w:t>
      </w:r>
      <w:r w:rsidR="00623A2E" w:rsidRPr="00623A2E">
        <w:rPr>
          <w:lang w:bidi="ar-BH"/>
        </w:rPr>
        <w:t>St37</w:t>
      </w:r>
      <w:r w:rsidR="00623A2E" w:rsidRPr="00623A2E">
        <w:rPr>
          <w:rFonts w:hint="cs"/>
          <w:rtl/>
          <w:lang w:bidi="fa-IR"/>
        </w:rPr>
        <w:t xml:space="preserve"> با تنش تسلیم 240 </w:t>
      </w:r>
      <w:r w:rsidR="00623A2E" w:rsidRPr="00623A2E">
        <w:rPr>
          <w:rtl/>
          <w:lang w:bidi="fa-IR"/>
        </w:rPr>
        <w:t>مگا پاسکال</w:t>
      </w:r>
      <w:r w:rsidR="00623A2E" w:rsidRPr="00623A2E">
        <w:rPr>
          <w:rFonts w:hint="cs"/>
          <w:rtl/>
          <w:lang w:bidi="fa-IR"/>
        </w:rPr>
        <w:t xml:space="preserve"> استفاده شد.</w:t>
      </w:r>
    </w:p>
    <w:p w14:paraId="6EB2E172" w14:textId="50CC9932" w:rsidR="00A922AE" w:rsidRDefault="00CF3456" w:rsidP="00CF3456">
      <w:pPr>
        <w:ind w:firstLine="0"/>
        <w:jc w:val="center"/>
        <w:rPr>
          <w:rtl/>
        </w:rPr>
      </w:pPr>
      <w:r>
        <w:rPr>
          <w:noProof/>
        </w:rPr>
        <w:drawing>
          <wp:inline distT="0" distB="0" distL="0" distR="0" wp14:anchorId="541DF937" wp14:editId="12280A56">
            <wp:extent cx="3484418" cy="2863856"/>
            <wp:effectExtent l="0" t="0" r="1905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544484" cy="29132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BFF72B" w14:textId="4EC9768C" w:rsidR="00CF3456" w:rsidRDefault="00CF3456" w:rsidP="00CF3456">
      <w:pPr>
        <w:pStyle w:val="a9"/>
        <w:rPr>
          <w:rtl/>
        </w:rPr>
      </w:pPr>
      <w:bookmarkStart w:id="19" w:name="_Toc132382323"/>
      <w:r>
        <w:rPr>
          <w:rFonts w:hint="cs"/>
          <w:rtl/>
        </w:rPr>
        <w:t>شکل 3-13- مدل دیوار برشی مقید</w:t>
      </w:r>
      <w:bookmarkEnd w:id="19"/>
      <w:r>
        <w:rPr>
          <w:rFonts w:hint="cs"/>
          <w:rtl/>
        </w:rPr>
        <w:t xml:space="preserve"> </w:t>
      </w:r>
    </w:p>
    <w:p w14:paraId="42029449" w14:textId="2449926F" w:rsidR="00A922AE" w:rsidRDefault="00CF3456" w:rsidP="00CF3456">
      <w:pPr>
        <w:ind w:firstLine="0"/>
        <w:jc w:val="center"/>
        <w:rPr>
          <w:rtl/>
        </w:rPr>
      </w:pPr>
      <w:r>
        <w:rPr>
          <w:noProof/>
        </w:rPr>
        <w:drawing>
          <wp:inline distT="0" distB="0" distL="0" distR="0" wp14:anchorId="35836B1D" wp14:editId="312D96A4">
            <wp:extent cx="3375660" cy="3260725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l="39351"/>
                    <a:stretch/>
                  </pic:blipFill>
                  <pic:spPr bwMode="auto">
                    <a:xfrm>
                      <a:off x="0" y="0"/>
                      <a:ext cx="3423272" cy="33067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69D570" w14:textId="45395C1E" w:rsidR="00623A2E" w:rsidRDefault="00623A2E" w:rsidP="00623A2E">
      <w:pPr>
        <w:pStyle w:val="a9"/>
        <w:rPr>
          <w:rtl/>
        </w:rPr>
      </w:pPr>
      <w:bookmarkStart w:id="20" w:name="_Toc132382324"/>
      <w:r>
        <w:rPr>
          <w:rFonts w:hint="cs"/>
          <w:rtl/>
        </w:rPr>
        <w:t>شکل 3-14- مدل دیوار برشی نیمه مقید</w:t>
      </w:r>
      <w:bookmarkEnd w:id="20"/>
      <w:r>
        <w:rPr>
          <w:rFonts w:hint="cs"/>
          <w:rtl/>
        </w:rPr>
        <w:t xml:space="preserve"> </w:t>
      </w:r>
    </w:p>
    <w:p w14:paraId="78C789B1" w14:textId="77777777" w:rsidR="0046014E" w:rsidRDefault="0046014E" w:rsidP="00623A2E">
      <w:pPr>
        <w:pStyle w:val="a9"/>
        <w:rPr>
          <w:rtl/>
        </w:rPr>
      </w:pPr>
    </w:p>
    <w:p w14:paraId="0FEF8D05" w14:textId="389D8935" w:rsidR="00E6468D" w:rsidRPr="002C297E" w:rsidRDefault="00E6468D" w:rsidP="00E6468D">
      <w:pPr>
        <w:pStyle w:val="a8"/>
        <w:rPr>
          <w:rFonts w:eastAsia="Calibri"/>
          <w:rtl/>
          <w:lang w:bidi="fa-IR"/>
        </w:rPr>
      </w:pPr>
      <w:bookmarkStart w:id="21" w:name="_Toc132382238"/>
      <w:r>
        <w:rPr>
          <w:rFonts w:eastAsia="Calibri" w:hint="cs"/>
          <w:rtl/>
          <w:lang w:bidi="fa-IR"/>
        </w:rPr>
        <w:lastRenderedPageBreak/>
        <w:t>2-6-3- مش</w:t>
      </w:r>
      <w:r>
        <w:rPr>
          <w:rFonts w:eastAsia="Calibri"/>
          <w:rtl/>
          <w:lang w:bidi="fa-IR"/>
        </w:rPr>
        <w:softHyphen/>
      </w:r>
      <w:r>
        <w:rPr>
          <w:rFonts w:eastAsia="Calibri" w:hint="cs"/>
          <w:rtl/>
          <w:lang w:bidi="fa-IR"/>
        </w:rPr>
        <w:t>بندی و شرایط مرزی</w:t>
      </w:r>
      <w:bookmarkEnd w:id="21"/>
      <w:r>
        <w:rPr>
          <w:rFonts w:eastAsia="Calibri" w:hint="cs"/>
          <w:rtl/>
          <w:lang w:bidi="fa-IR"/>
        </w:rPr>
        <w:t xml:space="preserve">   </w:t>
      </w:r>
    </w:p>
    <w:p w14:paraId="22BA48F3" w14:textId="75CB74A4" w:rsidR="00A922AE" w:rsidRPr="00DD69CD" w:rsidRDefault="00E6468D" w:rsidP="0046014E">
      <w:pPr>
        <w:rPr>
          <w:rtl/>
        </w:rPr>
      </w:pPr>
      <w:r w:rsidRPr="00E6468D">
        <w:rPr>
          <w:rFonts w:hint="cs"/>
          <w:rtl/>
        </w:rPr>
        <w:t xml:space="preserve">برای </w:t>
      </w:r>
      <w:r w:rsidRPr="00E6468D">
        <w:rPr>
          <w:rtl/>
        </w:rPr>
        <w:t>مش بند</w:t>
      </w:r>
      <w:r w:rsidRPr="00E6468D">
        <w:rPr>
          <w:rFonts w:hint="cs"/>
          <w:rtl/>
        </w:rPr>
        <w:t>ی همانند مدل صحت سنجی از مش 4 گره</w:t>
      </w:r>
      <w:r w:rsidRPr="00E6468D">
        <w:rPr>
          <w:rtl/>
        </w:rPr>
        <w:softHyphen/>
      </w:r>
      <w:r w:rsidRPr="00E6468D">
        <w:rPr>
          <w:rFonts w:hint="cs"/>
          <w:rtl/>
        </w:rPr>
        <w:t xml:space="preserve">ای </w:t>
      </w:r>
      <w:r w:rsidRPr="00E6468D">
        <w:rPr>
          <w:rtl/>
        </w:rPr>
        <w:t>به‌اندازه</w:t>
      </w:r>
      <w:r w:rsidRPr="00E6468D">
        <w:rPr>
          <w:rFonts w:hint="cs"/>
          <w:rtl/>
        </w:rPr>
        <w:t xml:space="preserve"> </w:t>
      </w:r>
      <w:r>
        <w:rPr>
          <w:rFonts w:hint="cs"/>
          <w:rtl/>
        </w:rPr>
        <w:t>5</w:t>
      </w:r>
      <w:r w:rsidRPr="00E6468D">
        <w:rPr>
          <w:rFonts w:hint="cs"/>
          <w:rtl/>
        </w:rPr>
        <w:t>0 میلی</w:t>
      </w:r>
      <w:r w:rsidRPr="00E6468D">
        <w:rPr>
          <w:rtl/>
        </w:rPr>
        <w:softHyphen/>
      </w:r>
      <w:r w:rsidRPr="00E6468D">
        <w:rPr>
          <w:rFonts w:hint="cs"/>
          <w:rtl/>
        </w:rPr>
        <w:t xml:space="preserve">متر استفاده شد که در شکل </w:t>
      </w:r>
      <w:r w:rsidR="001E658C">
        <w:rPr>
          <w:rFonts w:hint="cs"/>
          <w:rtl/>
        </w:rPr>
        <w:t>3</w:t>
      </w:r>
      <w:r w:rsidRPr="00E6468D">
        <w:rPr>
          <w:rFonts w:hint="cs"/>
          <w:rtl/>
        </w:rPr>
        <w:t>-1</w:t>
      </w:r>
      <w:r>
        <w:rPr>
          <w:rFonts w:hint="cs"/>
          <w:rtl/>
        </w:rPr>
        <w:t>5</w:t>
      </w:r>
      <w:r w:rsidRPr="00E6468D">
        <w:rPr>
          <w:rFonts w:hint="cs"/>
          <w:rtl/>
        </w:rPr>
        <w:t xml:space="preserve"> </w:t>
      </w:r>
      <w:r w:rsidRPr="00E6468D">
        <w:rPr>
          <w:rtl/>
        </w:rPr>
        <w:t>مش بند</w:t>
      </w:r>
      <w:r w:rsidRPr="00E6468D">
        <w:rPr>
          <w:rFonts w:hint="cs"/>
          <w:rtl/>
        </w:rPr>
        <w:t xml:space="preserve">ی مدل </w:t>
      </w:r>
      <w:r>
        <w:rPr>
          <w:rFonts w:hint="cs"/>
          <w:rtl/>
        </w:rPr>
        <w:t xml:space="preserve">دیوار برشی نیمه مقید </w:t>
      </w:r>
      <w:r w:rsidRPr="00E6468D">
        <w:rPr>
          <w:rFonts w:hint="cs"/>
          <w:rtl/>
        </w:rPr>
        <w:t xml:space="preserve">نشان </w:t>
      </w:r>
      <w:r w:rsidRPr="00E6468D">
        <w:rPr>
          <w:rtl/>
        </w:rPr>
        <w:t>داده‌شده</w:t>
      </w:r>
      <w:r w:rsidRPr="00E6468D">
        <w:rPr>
          <w:rFonts w:hint="cs"/>
          <w:rtl/>
        </w:rPr>
        <w:t xml:space="preserve"> است.</w:t>
      </w:r>
      <w:r w:rsidR="0046014E">
        <w:rPr>
          <w:rFonts w:hint="cs"/>
          <w:rtl/>
        </w:rPr>
        <w:t xml:space="preserve"> </w:t>
      </w:r>
      <w:r w:rsidR="0046014E" w:rsidRPr="00DD69CD">
        <w:rPr>
          <w:rFonts w:hint="cs"/>
          <w:rtl/>
        </w:rPr>
        <w:t>در این مدل</w:t>
      </w:r>
      <w:r w:rsidR="0046014E" w:rsidRPr="00DD69CD">
        <w:rPr>
          <w:rtl/>
        </w:rPr>
        <w:softHyphen/>
      </w:r>
      <w:r w:rsidR="0046014E" w:rsidRPr="00DD69CD">
        <w:rPr>
          <w:rFonts w:hint="cs"/>
          <w:rtl/>
        </w:rPr>
        <w:t xml:space="preserve">ها پایین ورق و ستون </w:t>
      </w:r>
      <w:r w:rsidR="0046014E" w:rsidRPr="00DD69CD">
        <w:rPr>
          <w:rtl/>
        </w:rPr>
        <w:t>کاملاً</w:t>
      </w:r>
      <w:r w:rsidR="0046014E" w:rsidRPr="00DD69CD">
        <w:rPr>
          <w:rFonts w:hint="cs"/>
          <w:rtl/>
        </w:rPr>
        <w:t xml:space="preserve"> مقید شده است و جان تیر </w:t>
      </w:r>
      <w:r w:rsidR="0046014E" w:rsidRPr="00DD69CD">
        <w:rPr>
          <w:rtl/>
        </w:rPr>
        <w:t>به‌منظور</w:t>
      </w:r>
      <w:r w:rsidR="0046014E" w:rsidRPr="00DD69CD">
        <w:rPr>
          <w:rFonts w:hint="cs"/>
          <w:rtl/>
        </w:rPr>
        <w:t xml:space="preserve"> شبیه</w:t>
      </w:r>
      <w:r w:rsidR="0046014E" w:rsidRPr="00DD69CD">
        <w:rPr>
          <w:rtl/>
        </w:rPr>
        <w:softHyphen/>
      </w:r>
      <w:r w:rsidR="0046014E" w:rsidRPr="00DD69CD">
        <w:rPr>
          <w:rFonts w:hint="cs"/>
          <w:rtl/>
        </w:rPr>
        <w:t>سازی رفتار 2 بعدی قاب در راستای عمود بر صفحه مقید شده است. همچنین مطابق با روش صحت سنجی یک نقطه مرجع در تراز تیر معرفی و سپس به لبه بیرونی ستون کوپل شده است و بار</w:t>
      </w:r>
      <w:r w:rsidR="0046014E" w:rsidRPr="00DD69CD">
        <w:rPr>
          <w:rtl/>
        </w:rPr>
        <w:softHyphen/>
      </w:r>
      <w:r w:rsidR="0046014E" w:rsidRPr="00DD69CD">
        <w:rPr>
          <w:rFonts w:hint="cs"/>
          <w:rtl/>
        </w:rPr>
        <w:t xml:space="preserve"> جانبی به آن نقطه اعمال شد.</w:t>
      </w:r>
    </w:p>
    <w:p w14:paraId="5ED7D650" w14:textId="601D9E0F" w:rsidR="00E6468D" w:rsidRDefault="00E6468D" w:rsidP="00E6468D">
      <w:pPr>
        <w:ind w:firstLine="0"/>
        <w:jc w:val="center"/>
        <w:rPr>
          <w:rtl/>
        </w:rPr>
      </w:pPr>
      <w:r>
        <w:rPr>
          <w:noProof/>
        </w:rPr>
        <w:drawing>
          <wp:inline distT="0" distB="0" distL="0" distR="0" wp14:anchorId="6B458129" wp14:editId="776B42A6">
            <wp:extent cx="3616036" cy="3137535"/>
            <wp:effectExtent l="0" t="0" r="3810" b="571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673479" cy="31873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C399DB" w14:textId="5FB64E00" w:rsidR="00E6468D" w:rsidRDefault="0046014E" w:rsidP="0046014E">
      <w:pPr>
        <w:pStyle w:val="a9"/>
        <w:rPr>
          <w:rtl/>
        </w:rPr>
      </w:pPr>
      <w:bookmarkStart w:id="22" w:name="_Toc132382325"/>
      <w:r>
        <w:rPr>
          <w:rFonts w:hint="cs"/>
          <w:rtl/>
        </w:rPr>
        <w:t>شکل 3-15- مش</w:t>
      </w:r>
      <w:r>
        <w:rPr>
          <w:rtl/>
        </w:rPr>
        <w:softHyphen/>
      </w:r>
      <w:r>
        <w:rPr>
          <w:rFonts w:hint="cs"/>
          <w:rtl/>
        </w:rPr>
        <w:t>بندی مدل نیمه مقید فولادی</w:t>
      </w:r>
      <w:bookmarkEnd w:id="22"/>
      <w:r>
        <w:rPr>
          <w:rFonts w:hint="cs"/>
          <w:rtl/>
        </w:rPr>
        <w:t xml:space="preserve"> </w:t>
      </w:r>
    </w:p>
    <w:p w14:paraId="445008F4" w14:textId="1D011EAC" w:rsidR="0004118E" w:rsidRPr="002C297E" w:rsidRDefault="0004118E" w:rsidP="0004118E">
      <w:pPr>
        <w:pStyle w:val="a8"/>
        <w:rPr>
          <w:rFonts w:eastAsia="Calibri"/>
          <w:rtl/>
          <w:lang w:bidi="fa-IR"/>
        </w:rPr>
      </w:pPr>
      <w:bookmarkStart w:id="23" w:name="_Toc132382239"/>
      <w:r>
        <w:rPr>
          <w:rFonts w:eastAsia="Calibri" w:hint="cs"/>
          <w:rtl/>
          <w:lang w:bidi="fa-IR"/>
        </w:rPr>
        <w:t>3-6-3- انتخاب حل</w:t>
      </w:r>
      <w:r>
        <w:rPr>
          <w:rFonts w:eastAsia="Calibri"/>
          <w:rtl/>
          <w:lang w:bidi="fa-IR"/>
        </w:rPr>
        <w:softHyphen/>
      </w:r>
      <w:r>
        <w:rPr>
          <w:rFonts w:eastAsia="Calibri" w:hint="cs"/>
          <w:rtl/>
          <w:lang w:bidi="fa-IR"/>
        </w:rPr>
        <w:t>گر</w:t>
      </w:r>
      <w:bookmarkEnd w:id="23"/>
      <w:r>
        <w:rPr>
          <w:rFonts w:eastAsia="Calibri" w:hint="cs"/>
          <w:rtl/>
          <w:lang w:bidi="fa-IR"/>
        </w:rPr>
        <w:t xml:space="preserve"> </w:t>
      </w:r>
    </w:p>
    <w:p w14:paraId="398594C3" w14:textId="0C8D2890" w:rsidR="00E6468D" w:rsidRPr="00E6468D" w:rsidRDefault="0004118E" w:rsidP="001E658C">
      <w:pPr>
        <w:rPr>
          <w:rtl/>
        </w:rPr>
      </w:pPr>
      <w:r w:rsidRPr="0004118E">
        <w:rPr>
          <w:rFonts w:hint="cs"/>
          <w:rtl/>
        </w:rPr>
        <w:t xml:space="preserve">در </w:t>
      </w:r>
      <w:r w:rsidRPr="0004118E">
        <w:rPr>
          <w:rtl/>
        </w:rPr>
        <w:t>نرم‌افزار</w:t>
      </w:r>
      <w:r w:rsidRPr="0004118E">
        <w:rPr>
          <w:rFonts w:hint="cs"/>
          <w:rtl/>
        </w:rPr>
        <w:t xml:space="preserve"> اجزا محدود آباکوس از </w:t>
      </w:r>
      <w:r w:rsidRPr="0004118E">
        <w:rPr>
          <w:rtl/>
        </w:rPr>
        <w:t>حل گر</w:t>
      </w:r>
      <w:r w:rsidRPr="0004118E">
        <w:rPr>
          <w:rFonts w:hint="cs"/>
          <w:rtl/>
        </w:rPr>
        <w:t xml:space="preserve"> استاندارد استفاده شد. </w:t>
      </w:r>
      <w:r w:rsidRPr="0004118E">
        <w:rPr>
          <w:rtl/>
        </w:rPr>
        <w:t>ازآنجا</w:t>
      </w:r>
      <w:r w:rsidRPr="0004118E">
        <w:rPr>
          <w:rFonts w:hint="cs"/>
          <w:rtl/>
        </w:rPr>
        <w:t>یی‌که میدان</w:t>
      </w:r>
      <w:r w:rsidRPr="0004118E">
        <w:rPr>
          <w:rtl/>
        </w:rPr>
        <w:softHyphen/>
      </w:r>
      <w:r w:rsidRPr="0004118E">
        <w:rPr>
          <w:rFonts w:hint="cs"/>
          <w:rtl/>
        </w:rPr>
        <w:t xml:space="preserve"> کشش قطری پس از کمانش ورق فولادی در دیوار برشی فولادی تشکیل می</w:t>
      </w:r>
      <w:r w:rsidRPr="0004118E">
        <w:rPr>
          <w:rtl/>
        </w:rPr>
        <w:softHyphen/>
      </w:r>
      <w:r w:rsidRPr="0004118E">
        <w:rPr>
          <w:rFonts w:hint="cs"/>
          <w:rtl/>
        </w:rPr>
        <w:t xml:space="preserve">شود، باید </w:t>
      </w:r>
      <w:r w:rsidRPr="0004118E">
        <w:rPr>
          <w:rtl/>
        </w:rPr>
        <w:t>به‌درست</w:t>
      </w:r>
      <w:r w:rsidRPr="0004118E">
        <w:rPr>
          <w:rFonts w:hint="cs"/>
          <w:rtl/>
        </w:rPr>
        <w:t xml:space="preserve">ی آن را </w:t>
      </w:r>
      <w:r w:rsidRPr="0004118E">
        <w:rPr>
          <w:rtl/>
        </w:rPr>
        <w:t>شب</w:t>
      </w:r>
      <w:r w:rsidRPr="0004118E">
        <w:rPr>
          <w:rFonts w:hint="cs"/>
          <w:rtl/>
        </w:rPr>
        <w:t>ی</w:t>
      </w:r>
      <w:r w:rsidRPr="0004118E">
        <w:rPr>
          <w:rFonts w:hint="eastAsia"/>
          <w:rtl/>
        </w:rPr>
        <w:t>ه‌ساز</w:t>
      </w:r>
      <w:r w:rsidRPr="0004118E">
        <w:rPr>
          <w:rFonts w:hint="cs"/>
          <w:rtl/>
        </w:rPr>
        <w:t xml:space="preserve">ی کرد. دیوار برشی فولادی در حالت </w:t>
      </w:r>
      <w:r w:rsidRPr="0004118E">
        <w:rPr>
          <w:rtl/>
        </w:rPr>
        <w:t>ا</w:t>
      </w:r>
      <w:r w:rsidRPr="0004118E">
        <w:rPr>
          <w:rFonts w:hint="cs"/>
          <w:rtl/>
        </w:rPr>
        <w:t>ی</w:t>
      </w:r>
      <w:r w:rsidRPr="0004118E">
        <w:rPr>
          <w:rFonts w:hint="eastAsia"/>
          <w:rtl/>
        </w:rPr>
        <w:t>ده</w:t>
      </w:r>
      <w:r w:rsidRPr="0004118E">
        <w:rPr>
          <w:rtl/>
        </w:rPr>
        <w:t xml:space="preserve"> آل</w:t>
      </w:r>
      <w:r w:rsidRPr="0004118E">
        <w:rPr>
          <w:rFonts w:hint="cs"/>
          <w:rtl/>
        </w:rPr>
        <w:t xml:space="preserve"> دارای سختی اولیه و مقاومت بالایی است اما نواقص اولیه باعث کاهش این دو پارامتر می</w:t>
      </w:r>
      <w:r w:rsidRPr="0004118E">
        <w:rPr>
          <w:rtl/>
        </w:rPr>
        <w:softHyphen/>
      </w:r>
      <w:r w:rsidRPr="0004118E">
        <w:rPr>
          <w:rFonts w:hint="cs"/>
          <w:rtl/>
        </w:rPr>
        <w:t xml:space="preserve">شود. </w:t>
      </w:r>
      <w:r w:rsidRPr="0004118E">
        <w:rPr>
          <w:rtl/>
        </w:rPr>
        <w:t>درنت</w:t>
      </w:r>
      <w:r w:rsidRPr="0004118E">
        <w:rPr>
          <w:rFonts w:hint="cs"/>
          <w:rtl/>
        </w:rPr>
        <w:t>ی</w:t>
      </w:r>
      <w:r w:rsidRPr="0004118E">
        <w:rPr>
          <w:rFonts w:hint="eastAsia"/>
          <w:rtl/>
        </w:rPr>
        <w:t>جه</w:t>
      </w:r>
      <w:r w:rsidRPr="0004118E">
        <w:rPr>
          <w:rFonts w:hint="cs"/>
          <w:rtl/>
        </w:rPr>
        <w:t xml:space="preserve"> برای انجام صحیح تحلیل استاتیکی </w:t>
      </w:r>
      <w:r w:rsidRPr="0004118E">
        <w:rPr>
          <w:rtl/>
        </w:rPr>
        <w:t>غ</w:t>
      </w:r>
      <w:r w:rsidRPr="0004118E">
        <w:rPr>
          <w:rFonts w:hint="cs"/>
          <w:rtl/>
        </w:rPr>
        <w:t>ی</w:t>
      </w:r>
      <w:r w:rsidRPr="0004118E">
        <w:rPr>
          <w:rFonts w:hint="eastAsia"/>
          <w:rtl/>
        </w:rPr>
        <w:t>رخط</w:t>
      </w:r>
      <w:r w:rsidRPr="0004118E">
        <w:rPr>
          <w:rFonts w:hint="cs"/>
          <w:rtl/>
        </w:rPr>
        <w:t xml:space="preserve">ی در حالت رفت و برگشتی، باید قبل از </w:t>
      </w:r>
      <w:r w:rsidRPr="0004118E">
        <w:rPr>
          <w:rFonts w:hint="cs"/>
          <w:rtl/>
        </w:rPr>
        <w:lastRenderedPageBreak/>
        <w:t>تحلیل اصلی یک تحلیل کمانشی انجام شود و سپس با تغییر در ورودی مدل اصلی، تغییر شکل</w:t>
      </w:r>
      <w:r w:rsidRPr="0004118E">
        <w:rPr>
          <w:rtl/>
        </w:rPr>
        <w:softHyphen/>
      </w:r>
      <w:r w:rsidRPr="0004118E">
        <w:rPr>
          <w:rFonts w:hint="cs"/>
          <w:rtl/>
        </w:rPr>
        <w:t>های ناشی از مد</w:t>
      </w:r>
      <w:r w:rsidRPr="0004118E">
        <w:rPr>
          <w:rtl/>
        </w:rPr>
        <w:softHyphen/>
      </w:r>
      <w:r w:rsidRPr="0004118E">
        <w:rPr>
          <w:rFonts w:hint="cs"/>
          <w:rtl/>
        </w:rPr>
        <w:t xml:space="preserve">های کمانشی را با اعمال ضرایبی </w:t>
      </w:r>
      <w:r w:rsidRPr="0004118E">
        <w:rPr>
          <w:rtl/>
        </w:rPr>
        <w:t>به‌عنوان</w:t>
      </w:r>
      <w:r w:rsidRPr="0004118E">
        <w:rPr>
          <w:rFonts w:hint="cs"/>
          <w:rtl/>
        </w:rPr>
        <w:t xml:space="preserve"> مدل هندسی اولیه تحلیل اصلی بکار برد. در تحلیل کمانشی با یک </w:t>
      </w:r>
      <w:r w:rsidRPr="0004118E">
        <w:rPr>
          <w:rtl/>
        </w:rPr>
        <w:t>برنامه‌نو</w:t>
      </w:r>
      <w:r w:rsidRPr="0004118E">
        <w:rPr>
          <w:rFonts w:hint="cs"/>
          <w:rtl/>
        </w:rPr>
        <w:t>یسی ساده، خروجی مد</w:t>
      </w:r>
      <w:r w:rsidRPr="0004118E">
        <w:rPr>
          <w:rtl/>
        </w:rPr>
        <w:softHyphen/>
      </w:r>
      <w:r w:rsidRPr="0004118E">
        <w:rPr>
          <w:rFonts w:hint="cs"/>
          <w:rtl/>
        </w:rPr>
        <w:t xml:space="preserve">های کمانشی را </w:t>
      </w:r>
      <w:r w:rsidRPr="0004118E">
        <w:rPr>
          <w:rtl/>
        </w:rPr>
        <w:t>به‌سادگ</w:t>
      </w:r>
      <w:r w:rsidRPr="0004118E">
        <w:rPr>
          <w:rFonts w:hint="cs"/>
          <w:rtl/>
        </w:rPr>
        <w:t>ی می</w:t>
      </w:r>
      <w:r w:rsidRPr="0004118E">
        <w:rPr>
          <w:rtl/>
        </w:rPr>
        <w:softHyphen/>
      </w:r>
      <w:r w:rsidRPr="0004118E">
        <w:rPr>
          <w:rFonts w:hint="cs"/>
          <w:rtl/>
        </w:rPr>
        <w:t>توان استخراج کرد که در شکل 4-</w:t>
      </w:r>
      <w:r w:rsidR="001E658C">
        <w:rPr>
          <w:rFonts w:hint="cs"/>
          <w:rtl/>
        </w:rPr>
        <w:t>16</w:t>
      </w:r>
      <w:r w:rsidRPr="0004118E">
        <w:rPr>
          <w:rFonts w:hint="cs"/>
          <w:rtl/>
        </w:rPr>
        <w:t xml:space="preserve"> نشان </w:t>
      </w:r>
      <w:r w:rsidRPr="0004118E">
        <w:rPr>
          <w:rtl/>
        </w:rPr>
        <w:t>داده‌شده</w:t>
      </w:r>
      <w:r w:rsidRPr="0004118E">
        <w:rPr>
          <w:rFonts w:hint="cs"/>
          <w:rtl/>
        </w:rPr>
        <w:t xml:space="preserve"> است</w:t>
      </w:r>
      <w:r w:rsidR="001E658C">
        <w:rPr>
          <w:rFonts w:hint="cs"/>
          <w:rtl/>
        </w:rPr>
        <w:t xml:space="preserve">. </w:t>
      </w:r>
      <w:r w:rsidRPr="0004118E">
        <w:rPr>
          <w:rFonts w:eastAsia="Calibri" w:cs="B Lotus" w:hint="cs"/>
          <w:rtl/>
        </w:rPr>
        <w:t xml:space="preserve"> </w:t>
      </w:r>
      <w:r w:rsidR="001E658C" w:rsidRPr="001E658C">
        <w:rPr>
          <w:rFonts w:hint="cs"/>
          <w:rtl/>
        </w:rPr>
        <w:t xml:space="preserve">شکل </w:t>
      </w:r>
      <w:r w:rsidR="001E658C">
        <w:rPr>
          <w:rFonts w:hint="cs"/>
          <w:rtl/>
        </w:rPr>
        <w:t>3</w:t>
      </w:r>
      <w:r w:rsidR="001E658C" w:rsidRPr="001E658C">
        <w:rPr>
          <w:rFonts w:hint="cs"/>
          <w:rtl/>
        </w:rPr>
        <w:t>-</w:t>
      </w:r>
      <w:r w:rsidR="001E658C">
        <w:rPr>
          <w:rFonts w:hint="cs"/>
          <w:rtl/>
        </w:rPr>
        <w:t>17</w:t>
      </w:r>
      <w:r w:rsidR="001E658C" w:rsidRPr="001E658C">
        <w:rPr>
          <w:rFonts w:hint="cs"/>
          <w:rtl/>
        </w:rPr>
        <w:t xml:space="preserve"> تغیر شکل ناشی از مد کمانشی یک را نشان می</w:t>
      </w:r>
      <w:r w:rsidR="001E658C" w:rsidRPr="001E658C">
        <w:rPr>
          <w:rtl/>
        </w:rPr>
        <w:softHyphen/>
      </w:r>
      <w:r w:rsidR="001E658C" w:rsidRPr="001E658C">
        <w:rPr>
          <w:rFonts w:hint="cs"/>
          <w:rtl/>
        </w:rPr>
        <w:t xml:space="preserve">دهد. </w:t>
      </w:r>
    </w:p>
    <w:p w14:paraId="4B01800B" w14:textId="7396F620" w:rsidR="00A922AE" w:rsidRDefault="00705EE4" w:rsidP="00705EE4">
      <w:pPr>
        <w:ind w:firstLine="0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016D135A" wp14:editId="166757DE">
                <wp:simplePos x="0" y="0"/>
                <wp:positionH relativeFrom="column">
                  <wp:posOffset>1143000</wp:posOffset>
                </wp:positionH>
                <wp:positionV relativeFrom="paragraph">
                  <wp:posOffset>1975197</wp:posOffset>
                </wp:positionV>
                <wp:extent cx="935182" cy="484909"/>
                <wp:effectExtent l="0" t="0" r="17780" b="10795"/>
                <wp:wrapNone/>
                <wp:docPr id="24" name="Rectangl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35182" cy="484909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862FA9B" id="Rectangle 24" o:spid="_x0000_s1026" style="position:absolute;margin-left:90pt;margin-top:155.55pt;width:73.65pt;height:38.2pt;z-index:251796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" filled="f" strokecolor="red" strokeweight="1.5pt"/>
            </w:pict>
          </mc:Fallback>
        </mc:AlternateContent>
      </w:r>
      <w:r>
        <w:rPr>
          <w:noProof/>
        </w:rPr>
        <w:drawing>
          <wp:inline distT="0" distB="0" distL="0" distR="0" wp14:anchorId="027FB7C7" wp14:editId="7A87E476">
            <wp:extent cx="3564676" cy="312420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572497" cy="3131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8EFCCF" w14:textId="69EC525D" w:rsidR="00705EE4" w:rsidRDefault="00705EE4" w:rsidP="00705EE4">
      <w:pPr>
        <w:pStyle w:val="a9"/>
        <w:rPr>
          <w:rtl/>
        </w:rPr>
      </w:pPr>
      <w:bookmarkStart w:id="24" w:name="_Toc132382326"/>
      <w:r>
        <w:rPr>
          <w:rFonts w:hint="cs"/>
          <w:rtl/>
        </w:rPr>
        <w:t xml:space="preserve">شکل 3-16- </w:t>
      </w:r>
      <w:r>
        <w:rPr>
          <w:rtl/>
        </w:rPr>
        <w:t>برنامه‌نو</w:t>
      </w:r>
      <w:r>
        <w:rPr>
          <w:rFonts w:hint="cs"/>
          <w:rtl/>
        </w:rPr>
        <w:t>ی</w:t>
      </w:r>
      <w:r>
        <w:rPr>
          <w:rFonts w:hint="eastAsia"/>
          <w:rtl/>
        </w:rPr>
        <w:t>س</w:t>
      </w:r>
      <w:r>
        <w:rPr>
          <w:rFonts w:hint="cs"/>
          <w:rtl/>
        </w:rPr>
        <w:t>ی</w:t>
      </w:r>
      <w:r w:rsidRPr="00E07AB6">
        <w:rPr>
          <w:rtl/>
        </w:rPr>
        <w:t xml:space="preserve"> در</w:t>
      </w:r>
      <w:r>
        <w:rPr>
          <w:rFonts w:hint="cs"/>
          <w:rtl/>
        </w:rPr>
        <w:t xml:space="preserve"> مدل</w:t>
      </w:r>
      <w:r w:rsidRPr="00E07AB6">
        <w:rPr>
          <w:rtl/>
        </w:rPr>
        <w:t xml:space="preserve"> تحلیل کمانش</w:t>
      </w:r>
      <w:r>
        <w:rPr>
          <w:rFonts w:hint="cs"/>
          <w:rtl/>
        </w:rPr>
        <w:t>ی</w:t>
      </w:r>
      <w:bookmarkEnd w:id="24"/>
    </w:p>
    <w:p w14:paraId="147D177D" w14:textId="5574672E" w:rsidR="00A922AE" w:rsidRDefault="001E658C" w:rsidP="001E658C">
      <w:pPr>
        <w:ind w:firstLine="0"/>
        <w:rPr>
          <w:rtl/>
        </w:rPr>
      </w:pPr>
      <w:r>
        <w:rPr>
          <w:noProof/>
        </w:rPr>
        <w:drawing>
          <wp:inline distT="0" distB="0" distL="0" distR="0" wp14:anchorId="6DA72D4B" wp14:editId="3FEE6369">
            <wp:extent cx="5760720" cy="2687781"/>
            <wp:effectExtent l="0" t="0" r="0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64013" cy="2689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5E4D09" w14:textId="6605B5EA" w:rsidR="001E658C" w:rsidRPr="001E658C" w:rsidRDefault="001E658C" w:rsidP="001E658C">
      <w:pPr>
        <w:pStyle w:val="a9"/>
        <w:rPr>
          <w:rtl/>
        </w:rPr>
      </w:pPr>
      <w:bookmarkStart w:id="25" w:name="_Toc132382327"/>
      <w:r w:rsidRPr="001E658C">
        <w:rPr>
          <w:rFonts w:hint="cs"/>
          <w:rtl/>
        </w:rPr>
        <w:t xml:space="preserve">شکل 3-17- </w:t>
      </w:r>
      <w:r w:rsidRPr="001E658C">
        <w:rPr>
          <w:rtl/>
          <w:lang w:bidi="ar-SA"/>
        </w:rPr>
        <w:t>تغییر شکل نمونه مدل اجزاء محدود در مد اول</w:t>
      </w:r>
      <w:bookmarkEnd w:id="25"/>
    </w:p>
    <w:p w14:paraId="75413DCA" w14:textId="7CFE4E0E" w:rsidR="001E658C" w:rsidRPr="001E658C" w:rsidRDefault="001E658C" w:rsidP="001E658C">
      <w:pPr>
        <w:rPr>
          <w:lang w:bidi="ar-BH"/>
        </w:rPr>
      </w:pPr>
      <w:r w:rsidRPr="001E658C">
        <w:rPr>
          <w:rFonts w:hint="cs"/>
          <w:rtl/>
          <w:lang w:bidi="ar-BH"/>
        </w:rPr>
        <w:lastRenderedPageBreak/>
        <w:t xml:space="preserve">پس از انجام تحلیل کمانشی، برای انجام تحلیل </w:t>
      </w:r>
      <w:r>
        <w:rPr>
          <w:rFonts w:hint="cs"/>
          <w:rtl/>
          <w:lang w:bidi="ar-BH"/>
        </w:rPr>
        <w:t>اصلی</w:t>
      </w:r>
      <w:r w:rsidRPr="001E658C">
        <w:rPr>
          <w:rFonts w:hint="cs"/>
          <w:rtl/>
          <w:lang w:bidi="ar-BH"/>
        </w:rPr>
        <w:t xml:space="preserve"> </w:t>
      </w:r>
      <w:r w:rsidRPr="001E658C">
        <w:rPr>
          <w:rtl/>
          <w:lang w:bidi="ar-BH"/>
        </w:rPr>
        <w:t>به‌منظور</w:t>
      </w:r>
      <w:r w:rsidRPr="001E658C">
        <w:rPr>
          <w:rFonts w:hint="cs"/>
          <w:rtl/>
          <w:lang w:bidi="ar-BH"/>
        </w:rPr>
        <w:t xml:space="preserve"> اعمال تغییرشکل</w:t>
      </w:r>
      <w:r w:rsidRPr="001E658C">
        <w:rPr>
          <w:rtl/>
          <w:lang w:bidi="ar-BH"/>
        </w:rPr>
        <w:softHyphen/>
      </w:r>
      <w:r w:rsidRPr="001E658C">
        <w:rPr>
          <w:rFonts w:hint="cs"/>
          <w:rtl/>
          <w:lang w:bidi="ar-BH"/>
        </w:rPr>
        <w:t>های ناشی از تحلیل کمانشی نیاز به کد نویسی در مدل اصلی می</w:t>
      </w:r>
      <w:r w:rsidRPr="001E658C">
        <w:rPr>
          <w:rtl/>
          <w:lang w:bidi="ar-BH"/>
        </w:rPr>
        <w:softHyphen/>
      </w:r>
      <w:r w:rsidRPr="001E658C">
        <w:rPr>
          <w:rFonts w:hint="cs"/>
          <w:rtl/>
          <w:lang w:bidi="ar-BH"/>
        </w:rPr>
        <w:t xml:space="preserve">باشد که در شکل </w:t>
      </w:r>
      <w:r>
        <w:rPr>
          <w:rFonts w:hint="cs"/>
          <w:rtl/>
          <w:lang w:bidi="ar-BH"/>
        </w:rPr>
        <w:t>3</w:t>
      </w:r>
      <w:r w:rsidRPr="001E658C">
        <w:rPr>
          <w:rFonts w:hint="cs"/>
          <w:rtl/>
          <w:lang w:bidi="ar-BH"/>
        </w:rPr>
        <w:t>-</w:t>
      </w:r>
      <w:r>
        <w:rPr>
          <w:rFonts w:hint="cs"/>
          <w:rtl/>
          <w:lang w:bidi="ar-BH"/>
        </w:rPr>
        <w:t>18</w:t>
      </w:r>
      <w:r w:rsidRPr="001E658C">
        <w:rPr>
          <w:rFonts w:hint="cs"/>
          <w:rtl/>
          <w:lang w:bidi="ar-BH"/>
        </w:rPr>
        <w:t xml:space="preserve"> نشان </w:t>
      </w:r>
      <w:r w:rsidRPr="001E658C">
        <w:rPr>
          <w:rtl/>
          <w:lang w:bidi="ar-BH"/>
        </w:rPr>
        <w:t>داده‌شده</w:t>
      </w:r>
      <w:r w:rsidRPr="001E658C">
        <w:rPr>
          <w:rFonts w:hint="cs"/>
          <w:rtl/>
          <w:lang w:bidi="ar-BH"/>
        </w:rPr>
        <w:t xml:space="preserve"> است. در این قسمت اثرات </w:t>
      </w:r>
      <w:r>
        <w:rPr>
          <w:rFonts w:hint="cs"/>
          <w:rtl/>
          <w:lang w:bidi="ar-BH"/>
        </w:rPr>
        <w:t>4</w:t>
      </w:r>
      <w:r w:rsidRPr="001E658C">
        <w:rPr>
          <w:rFonts w:hint="cs"/>
          <w:rtl/>
          <w:lang w:bidi="ar-BH"/>
        </w:rPr>
        <w:t xml:space="preserve"> مد کمانشی </w:t>
      </w:r>
      <w:r w:rsidRPr="001E658C">
        <w:rPr>
          <w:rtl/>
          <w:lang w:bidi="ar-BH"/>
        </w:rPr>
        <w:t>به‌عنوان</w:t>
      </w:r>
      <w:r w:rsidRPr="001E658C">
        <w:rPr>
          <w:rFonts w:hint="cs"/>
          <w:rtl/>
          <w:lang w:bidi="ar-BH"/>
        </w:rPr>
        <w:t xml:space="preserve"> نقص اولیه به مدل اصلی معرفی می</w:t>
      </w:r>
      <w:r w:rsidRPr="001E658C">
        <w:rPr>
          <w:rtl/>
          <w:lang w:bidi="ar-BH"/>
        </w:rPr>
        <w:softHyphen/>
      </w:r>
      <w:r w:rsidRPr="001E658C">
        <w:rPr>
          <w:rFonts w:hint="cs"/>
          <w:rtl/>
          <w:lang w:bidi="ar-BH"/>
        </w:rPr>
        <w:t>شود.</w:t>
      </w:r>
    </w:p>
    <w:p w14:paraId="3A171004" w14:textId="4A289EA0" w:rsidR="00A922AE" w:rsidRDefault="001E658C" w:rsidP="001E658C">
      <w:pPr>
        <w:ind w:firstLine="0"/>
        <w:jc w:val="center"/>
        <w:rPr>
          <w:rtl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 wp14:anchorId="135A2DFB" wp14:editId="6C0F4EB2">
                <wp:simplePos x="0" y="0"/>
                <wp:positionH relativeFrom="column">
                  <wp:posOffset>914746</wp:posOffset>
                </wp:positionH>
                <wp:positionV relativeFrom="paragraph">
                  <wp:posOffset>2211647</wp:posOffset>
                </wp:positionV>
                <wp:extent cx="1918855" cy="602673"/>
                <wp:effectExtent l="0" t="0" r="24765" b="26035"/>
                <wp:wrapNone/>
                <wp:docPr id="56" name="Rectangle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18855" cy="602673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A200A54" id="Rectangle 56" o:spid="_x0000_s1026" style="position:absolute;margin-left:72.05pt;margin-top:174.15pt;width:151.1pt;height:47.45pt;z-index:251797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" filled="f" strokecolor="red" strokeweight="1pt"/>
            </w:pict>
          </mc:Fallback>
        </mc:AlternateContent>
      </w:r>
      <w:r>
        <w:rPr>
          <w:noProof/>
        </w:rPr>
        <w:drawing>
          <wp:inline distT="0" distB="0" distL="0" distR="0" wp14:anchorId="3996629F" wp14:editId="0FA7A071">
            <wp:extent cx="4024746" cy="3539399"/>
            <wp:effectExtent l="0" t="0" r="0" b="4445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035947" cy="354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887678" w14:textId="450BA761" w:rsidR="00A922AE" w:rsidRPr="00843EA0" w:rsidRDefault="00843EA0" w:rsidP="00843EA0">
      <w:pPr>
        <w:pStyle w:val="a9"/>
        <w:rPr>
          <w:rtl/>
        </w:rPr>
      </w:pPr>
      <w:bookmarkStart w:id="26" w:name="_Toc132382328"/>
      <w:r w:rsidRPr="00843EA0">
        <w:rPr>
          <w:rFonts w:hint="cs"/>
          <w:rtl/>
        </w:rPr>
        <w:t xml:space="preserve">شکل 3-18- </w:t>
      </w:r>
      <w:r w:rsidRPr="00843EA0">
        <w:rPr>
          <w:rtl/>
          <w:lang w:bidi="ar-SA"/>
        </w:rPr>
        <w:t>برنامه‌نو</w:t>
      </w:r>
      <w:r w:rsidRPr="00843EA0">
        <w:rPr>
          <w:rFonts w:hint="cs"/>
          <w:rtl/>
          <w:lang w:bidi="ar-SA"/>
        </w:rPr>
        <w:t>ی</w:t>
      </w:r>
      <w:r w:rsidRPr="00843EA0">
        <w:rPr>
          <w:rFonts w:hint="eastAsia"/>
          <w:rtl/>
          <w:lang w:bidi="ar-SA"/>
        </w:rPr>
        <w:t>س</w:t>
      </w:r>
      <w:r w:rsidRPr="00843EA0">
        <w:rPr>
          <w:rFonts w:hint="cs"/>
          <w:rtl/>
          <w:lang w:bidi="ar-SA"/>
        </w:rPr>
        <w:t>ی</w:t>
      </w:r>
      <w:r w:rsidRPr="00843EA0">
        <w:rPr>
          <w:rtl/>
          <w:lang w:bidi="ar-SA"/>
        </w:rPr>
        <w:t xml:space="preserve"> در </w:t>
      </w:r>
      <w:r w:rsidRPr="00843EA0">
        <w:rPr>
          <w:rFonts w:hint="cs"/>
          <w:rtl/>
          <w:lang w:bidi="ar-SA"/>
        </w:rPr>
        <w:t xml:space="preserve">مدل اصلی </w:t>
      </w:r>
      <w:r w:rsidRPr="00843EA0">
        <w:rPr>
          <w:rtl/>
          <w:lang w:bidi="ar-SA"/>
        </w:rPr>
        <w:t>به‌منظور</w:t>
      </w:r>
      <w:r w:rsidRPr="00843EA0">
        <w:rPr>
          <w:rFonts w:hint="cs"/>
          <w:rtl/>
          <w:lang w:bidi="ar-SA"/>
        </w:rPr>
        <w:t xml:space="preserve"> اعمال نواقص اولیه</w:t>
      </w:r>
      <w:bookmarkEnd w:id="26"/>
    </w:p>
    <w:p w14:paraId="25DA4B4E" w14:textId="6C3084F9" w:rsidR="00A922AE" w:rsidRDefault="00533B3C" w:rsidP="00533B3C">
      <w:pPr>
        <w:rPr>
          <w:rtl/>
        </w:rPr>
      </w:pPr>
      <w:r w:rsidRPr="00533B3C">
        <w:rPr>
          <w:rFonts w:hint="cs"/>
          <w:rtl/>
          <w:lang w:bidi="fa-IR"/>
        </w:rPr>
        <w:t>ارتفاع طبقه در طراحی کلیه دیوار برشی</w:t>
      </w:r>
      <w:r>
        <w:rPr>
          <w:rtl/>
          <w:lang w:bidi="fa-IR"/>
        </w:rPr>
        <w:softHyphen/>
      </w:r>
      <w:r w:rsidRPr="00533B3C">
        <w:rPr>
          <w:rFonts w:hint="cs"/>
          <w:rtl/>
          <w:lang w:bidi="fa-IR"/>
        </w:rPr>
        <w:t>ها با الگوریتم</w:t>
      </w:r>
      <w:r>
        <w:rPr>
          <w:rtl/>
          <w:lang w:bidi="fa-IR"/>
        </w:rPr>
        <w:softHyphen/>
      </w:r>
      <w:r w:rsidRPr="00533B3C">
        <w:rPr>
          <w:rFonts w:hint="cs"/>
          <w:rtl/>
          <w:lang w:bidi="fa-IR"/>
        </w:rPr>
        <w:t xml:space="preserve">های مختلف سوراخ، </w:t>
      </w:r>
      <w:r>
        <w:rPr>
          <w:rFonts w:hint="cs"/>
          <w:rtl/>
          <w:lang w:bidi="fa-IR"/>
        </w:rPr>
        <w:t>5/3</w:t>
      </w:r>
      <w:r w:rsidRPr="00533B3C">
        <w:rPr>
          <w:rFonts w:hint="cs"/>
          <w:rtl/>
          <w:lang w:bidi="fa-IR"/>
        </w:rPr>
        <w:t xml:space="preserve"> متر در نظر گرفته شده است و این ارتفاع در تمامی مدل ها ثابت می</w:t>
      </w:r>
      <w:r>
        <w:rPr>
          <w:rtl/>
          <w:lang w:bidi="fa-IR"/>
        </w:rPr>
        <w:softHyphen/>
      </w:r>
      <w:r w:rsidRPr="00533B3C">
        <w:rPr>
          <w:rFonts w:hint="cs"/>
          <w:rtl/>
          <w:lang w:bidi="fa-IR"/>
        </w:rPr>
        <w:t>باشد. ماکز</w:t>
      </w:r>
      <w:r>
        <w:rPr>
          <w:rFonts w:hint="cs"/>
          <w:rtl/>
          <w:lang w:bidi="fa-IR"/>
        </w:rPr>
        <w:t>یمم</w:t>
      </w:r>
      <w:r w:rsidRPr="00533B3C">
        <w:rPr>
          <w:rFonts w:hint="cs"/>
          <w:rtl/>
          <w:lang w:bidi="fa-IR"/>
        </w:rPr>
        <w:t xml:space="preserve"> دریفت برای مدل</w:t>
      </w:r>
      <w:r>
        <w:rPr>
          <w:rtl/>
          <w:lang w:bidi="fa-IR"/>
        </w:rPr>
        <w:softHyphen/>
      </w:r>
      <w:r w:rsidRPr="00533B3C">
        <w:rPr>
          <w:rFonts w:hint="cs"/>
          <w:rtl/>
          <w:lang w:bidi="fa-IR"/>
        </w:rPr>
        <w:t xml:space="preserve">های مختلف دیوار </w:t>
      </w:r>
      <w:r>
        <w:rPr>
          <w:rFonts w:hint="cs"/>
          <w:rtl/>
          <w:lang w:bidi="fa-IR"/>
        </w:rPr>
        <w:t>2</w:t>
      </w:r>
      <w:r w:rsidRPr="00533B3C">
        <w:rPr>
          <w:rFonts w:hint="cs"/>
          <w:rtl/>
          <w:lang w:bidi="fa-IR"/>
        </w:rPr>
        <w:t xml:space="preserve"> درصد در نظر گرفته شده است. دریفت </w:t>
      </w:r>
      <w:r>
        <w:rPr>
          <w:rFonts w:hint="cs"/>
          <w:rtl/>
          <w:lang w:bidi="fa-IR"/>
        </w:rPr>
        <w:t>2</w:t>
      </w:r>
      <w:r w:rsidRPr="00533B3C">
        <w:rPr>
          <w:rFonts w:hint="cs"/>
          <w:rtl/>
          <w:lang w:bidi="fa-IR"/>
        </w:rPr>
        <w:t xml:space="preserve"> درصد برای دیوار برشی یک طبقه به ارتفاع </w:t>
      </w:r>
      <w:r>
        <w:rPr>
          <w:rFonts w:hint="cs"/>
          <w:rtl/>
          <w:lang w:bidi="fa-IR"/>
        </w:rPr>
        <w:t>5/3</w:t>
      </w:r>
      <w:r w:rsidRPr="00533B3C">
        <w:rPr>
          <w:rFonts w:hint="cs"/>
          <w:rtl/>
          <w:lang w:bidi="fa-IR"/>
        </w:rPr>
        <w:t xml:space="preserve"> متر، معادل با جابجایی </w:t>
      </w:r>
      <w:r>
        <w:rPr>
          <w:rFonts w:hint="cs"/>
          <w:rtl/>
          <w:lang w:bidi="fa-IR"/>
        </w:rPr>
        <w:t>7</w:t>
      </w:r>
      <w:r w:rsidRPr="00533B3C">
        <w:rPr>
          <w:rFonts w:hint="cs"/>
          <w:rtl/>
          <w:lang w:bidi="fa-IR"/>
        </w:rPr>
        <w:t xml:space="preserve"> سانتی متری دیوار برشی است</w:t>
      </w:r>
      <w:r>
        <w:rPr>
          <w:rFonts w:hint="cs"/>
          <w:rtl/>
          <w:lang w:bidi="fa-IR"/>
        </w:rPr>
        <w:t xml:space="preserve"> در شکل 3-19 نحوه اعمال این بار جانبی به مدل نشان داده شده است. </w:t>
      </w:r>
    </w:p>
    <w:p w14:paraId="6DED18A3" w14:textId="2D9818E0" w:rsidR="00A922AE" w:rsidRDefault="00533B3C" w:rsidP="00533B3C">
      <w:pPr>
        <w:ind w:firstLine="0"/>
        <w:jc w:val="center"/>
        <w:rPr>
          <w:rtl/>
        </w:rPr>
      </w:pPr>
      <w:r>
        <w:rPr>
          <w:noProof/>
        </w:rPr>
        <w:lastRenderedPageBreak/>
        <w:drawing>
          <wp:inline distT="0" distB="0" distL="0" distR="0" wp14:anchorId="3EFF2803" wp14:editId="1BC3C397">
            <wp:extent cx="5760720" cy="2733675"/>
            <wp:effectExtent l="0" t="0" r="0" b="9525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733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C76F59" w14:textId="04980EB7" w:rsidR="00533B3C" w:rsidRPr="00533B3C" w:rsidRDefault="00533B3C" w:rsidP="00533B3C">
      <w:pPr>
        <w:pStyle w:val="a9"/>
        <w:rPr>
          <w:rtl/>
        </w:rPr>
      </w:pPr>
      <w:bookmarkStart w:id="27" w:name="_Toc132382329"/>
      <w:r w:rsidRPr="00533B3C">
        <w:rPr>
          <w:rFonts w:hint="cs"/>
          <w:rtl/>
        </w:rPr>
        <w:t>شکل 3-1</w:t>
      </w:r>
      <w:r>
        <w:rPr>
          <w:rFonts w:hint="cs"/>
          <w:rtl/>
        </w:rPr>
        <w:t>9</w:t>
      </w:r>
      <w:r w:rsidRPr="00533B3C">
        <w:rPr>
          <w:rFonts w:hint="cs"/>
          <w:rtl/>
        </w:rPr>
        <w:t xml:space="preserve">- </w:t>
      </w:r>
      <w:r>
        <w:rPr>
          <w:rFonts w:hint="cs"/>
          <w:rtl/>
          <w:lang w:bidi="ar-SA"/>
        </w:rPr>
        <w:t>اعمال بار جانبی پوش به مدل نیمه مقید</w:t>
      </w:r>
      <w:bookmarkEnd w:id="27"/>
      <w:r>
        <w:rPr>
          <w:rFonts w:hint="cs"/>
          <w:rtl/>
          <w:lang w:bidi="ar-SA"/>
        </w:rPr>
        <w:t xml:space="preserve"> </w:t>
      </w:r>
    </w:p>
    <w:p w14:paraId="5D1D98B8" w14:textId="311536F2" w:rsidR="00533B3C" w:rsidRPr="00533B3C" w:rsidRDefault="00533B3C" w:rsidP="00533B3C">
      <w:pPr>
        <w:rPr>
          <w:lang w:bidi="fa-IR"/>
        </w:rPr>
      </w:pPr>
      <w:r>
        <w:rPr>
          <w:rFonts w:hint="cs"/>
          <w:rtl/>
          <w:lang w:bidi="ar-BH"/>
        </w:rPr>
        <w:t xml:space="preserve">همچنین در این تحقیق برای بررسی منحنی هیسترزیس نمونه دیوار برشی مقید و نیمه مقید یک تحلیل تحت بار رفت و برگشتی از نوع شبه استاتیکی نیز انجام شد. </w:t>
      </w:r>
      <w:r w:rsidRPr="00533B3C">
        <w:rPr>
          <w:rFonts w:hint="cs"/>
          <w:rtl/>
          <w:lang w:bidi="ar-BH"/>
        </w:rPr>
        <w:t xml:space="preserve">برای اعمال بار رفت و برگشتی ابتدا یک تحلیل استاتیکی </w:t>
      </w:r>
      <w:r w:rsidRPr="00533B3C">
        <w:rPr>
          <w:rtl/>
          <w:lang w:bidi="ar-BH"/>
        </w:rPr>
        <w:t>غ</w:t>
      </w:r>
      <w:r w:rsidRPr="00533B3C">
        <w:rPr>
          <w:rFonts w:hint="cs"/>
          <w:rtl/>
          <w:lang w:bidi="ar-BH"/>
        </w:rPr>
        <w:t xml:space="preserve">یرخطی انجام شد و سپس مطابق راهنمای </w:t>
      </w:r>
      <w:r w:rsidRPr="00533B3C">
        <w:rPr>
          <w:lang w:bidi="ar-BH"/>
        </w:rPr>
        <w:t>ATC-24</w:t>
      </w:r>
      <w:r w:rsidRPr="00533B3C">
        <w:rPr>
          <w:rFonts w:hint="cs"/>
          <w:rtl/>
          <w:lang w:bidi="fa-IR"/>
        </w:rPr>
        <w:t xml:space="preserve"> تغییر مکان نقطه تسلیم تعیین شد</w:t>
      </w:r>
      <w:r>
        <w:rPr>
          <w:rFonts w:hint="cs"/>
          <w:rtl/>
          <w:lang w:bidi="fa-IR"/>
        </w:rPr>
        <w:t xml:space="preserve">. </w:t>
      </w:r>
      <w:r w:rsidRPr="00533B3C">
        <w:rPr>
          <w:rFonts w:hint="cs"/>
          <w:rtl/>
          <w:lang w:bidi="ar-BH"/>
        </w:rPr>
        <w:t xml:space="preserve">پس از مشخص شدن مقدار </w:t>
      </w:r>
      <w:r w:rsidRPr="00533B3C">
        <w:rPr>
          <w:position w:val="-14"/>
          <w:lang w:bidi="ar-BH"/>
        </w:rPr>
        <w:object w:dxaOrig="279" w:dyaOrig="380" w14:anchorId="651B2314">
          <v:shape id="_x0000_i1028" type="#_x0000_t75" style="width:14.2pt;height:19.1pt" o:ole="">
            <v:imagedata r:id="rId27" o:title=""/>
          </v:shape>
          <o:OLEObject Type="Embed" ProgID="Equation.DSMT4" ShapeID="_x0000_i1028" DrawAspect="Content" ObjectID="_1821113533" r:id="rId28"/>
        </w:object>
      </w:r>
      <w:r w:rsidRPr="00533B3C">
        <w:rPr>
          <w:rFonts w:hint="cs"/>
          <w:rtl/>
          <w:lang w:bidi="ar-BH"/>
        </w:rPr>
        <w:t xml:space="preserve"> </w:t>
      </w:r>
      <w:r w:rsidRPr="00533B3C">
        <w:rPr>
          <w:rFonts w:hint="cs"/>
          <w:rtl/>
          <w:lang w:bidi="fa-IR"/>
        </w:rPr>
        <w:t xml:space="preserve">بار رفت و برگشتی مطابق شکل </w:t>
      </w:r>
      <w:r w:rsidR="00BA3085">
        <w:rPr>
          <w:rFonts w:hint="cs"/>
          <w:rtl/>
          <w:lang w:bidi="fa-IR"/>
        </w:rPr>
        <w:t>3-20</w:t>
      </w:r>
      <w:r w:rsidRPr="00533B3C">
        <w:rPr>
          <w:rFonts w:hint="cs"/>
          <w:rtl/>
          <w:lang w:bidi="fa-IR"/>
        </w:rPr>
        <w:t xml:space="preserve"> ساخته شد.</w:t>
      </w:r>
    </w:p>
    <w:p w14:paraId="513A89DB" w14:textId="07C4132A" w:rsidR="00533B3C" w:rsidRDefault="009F3903" w:rsidP="00D9469F">
      <w:pPr>
        <w:ind w:firstLine="0"/>
        <w:jc w:val="center"/>
        <w:rPr>
          <w:rtl/>
        </w:rPr>
      </w:pPr>
      <w:r>
        <w:rPr>
          <w:noProof/>
        </w:rPr>
        <w:drawing>
          <wp:inline distT="0" distB="0" distL="0" distR="0" wp14:anchorId="345C6593" wp14:editId="68365768">
            <wp:extent cx="4584700" cy="2755900"/>
            <wp:effectExtent l="0" t="0" r="6350" b="6350"/>
            <wp:docPr id="136465474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4700" cy="2755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1D46C1B" w14:textId="0317249B" w:rsidR="00D9469F" w:rsidRPr="00D9469F" w:rsidRDefault="00D9469F" w:rsidP="00D9469F">
      <w:pPr>
        <w:pStyle w:val="a9"/>
        <w:rPr>
          <w:rtl/>
        </w:rPr>
      </w:pPr>
      <w:bookmarkStart w:id="28" w:name="_Toc132382330"/>
      <w:r w:rsidRPr="00D9469F">
        <w:rPr>
          <w:rFonts w:hint="cs"/>
          <w:rtl/>
        </w:rPr>
        <w:t xml:space="preserve">شکل </w:t>
      </w:r>
      <w:r>
        <w:rPr>
          <w:rFonts w:hint="cs"/>
          <w:rtl/>
        </w:rPr>
        <w:t>3</w:t>
      </w:r>
      <w:r w:rsidRPr="00D9469F">
        <w:rPr>
          <w:rFonts w:hint="cs"/>
          <w:rtl/>
        </w:rPr>
        <w:t xml:space="preserve">-18- بار رفت و برگشتی </w:t>
      </w:r>
      <w:r w:rsidRPr="00D9469F">
        <w:rPr>
          <w:rtl/>
        </w:rPr>
        <w:t>اعمال‌شده</w:t>
      </w:r>
      <w:r w:rsidRPr="00D9469F">
        <w:rPr>
          <w:rFonts w:hint="cs"/>
          <w:rtl/>
        </w:rPr>
        <w:t xml:space="preserve"> به مدل</w:t>
      </w:r>
      <w:r w:rsidRPr="00D9469F">
        <w:rPr>
          <w:rtl/>
        </w:rPr>
        <w:softHyphen/>
      </w:r>
      <w:r w:rsidRPr="00D9469F">
        <w:rPr>
          <w:rFonts w:hint="cs"/>
          <w:rtl/>
        </w:rPr>
        <w:t>ها</w:t>
      </w:r>
      <w:bookmarkEnd w:id="28"/>
    </w:p>
    <w:p w14:paraId="597B582D" w14:textId="79486167" w:rsidR="00A922AE" w:rsidRDefault="002E3E9E" w:rsidP="002E3E9E">
      <w:pPr>
        <w:ind w:firstLine="0"/>
        <w:rPr>
          <w:rtl/>
        </w:rPr>
      </w:pPr>
      <w:r>
        <w:rPr>
          <w:noProof/>
        </w:rPr>
        <w:lastRenderedPageBreak/>
        <w:drawing>
          <wp:inline distT="0" distB="0" distL="0" distR="0" wp14:anchorId="68CDB456" wp14:editId="45AAE50C">
            <wp:extent cx="5760720" cy="2900680"/>
            <wp:effectExtent l="0" t="0" r="0" b="0"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900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1A6AE0" w14:textId="407F5F8C" w:rsidR="002E3E9E" w:rsidRPr="002E3E9E" w:rsidRDefault="002E3E9E" w:rsidP="002E3E9E">
      <w:pPr>
        <w:ind w:firstLine="0"/>
        <w:jc w:val="center"/>
        <w:rPr>
          <w:rFonts w:eastAsia="Calibri"/>
          <w:szCs w:val="24"/>
          <w:rtl/>
          <w:lang w:bidi="fa-IR"/>
        </w:rPr>
      </w:pPr>
      <w:r>
        <w:rPr>
          <w:rFonts w:ascii="Calibri" w:eastAsia="Calibri" w:hAnsi="Calibri" w:hint="cs"/>
          <w:szCs w:val="24"/>
          <w:rtl/>
          <w:lang w:bidi="fa-IR"/>
        </w:rPr>
        <w:t>شکل 3-25-</w:t>
      </w:r>
      <w:r w:rsidRPr="002E3E9E">
        <w:rPr>
          <w:rFonts w:ascii="Calibri" w:eastAsia="Calibri" w:hAnsi="Calibri" w:hint="cs"/>
          <w:szCs w:val="24"/>
          <w:rtl/>
          <w:lang w:bidi="fa-IR"/>
        </w:rPr>
        <w:t xml:space="preserve"> بدون سوراخ </w:t>
      </w:r>
      <w:r w:rsidRPr="002E3E9E">
        <w:rPr>
          <w:rFonts w:eastAsia="Calibri" w:hint="cs"/>
          <w:szCs w:val="24"/>
          <w:rtl/>
          <w:lang w:bidi="fa-IR"/>
        </w:rPr>
        <w:t xml:space="preserve">مدل </w:t>
      </w:r>
      <w:r w:rsidRPr="002E3E9E">
        <w:rPr>
          <w:rFonts w:eastAsia="Calibri"/>
          <w:szCs w:val="24"/>
          <w:lang w:bidi="fa-IR"/>
        </w:rPr>
        <w:t>G</w:t>
      </w:r>
      <w:r>
        <w:rPr>
          <w:rFonts w:eastAsia="Calibri" w:hint="cs"/>
          <w:szCs w:val="24"/>
          <w:rtl/>
          <w:lang w:bidi="fa-IR"/>
        </w:rPr>
        <w:t xml:space="preserve"> (نیمه مقید) </w:t>
      </w:r>
    </w:p>
    <w:p w14:paraId="546F1B07" w14:textId="4E1CF9B6" w:rsidR="002E3E9E" w:rsidRDefault="002E3E9E" w:rsidP="002E3E9E">
      <w:pPr>
        <w:ind w:firstLine="0"/>
        <w:rPr>
          <w:rtl/>
        </w:rPr>
      </w:pPr>
      <w:r>
        <w:rPr>
          <w:noProof/>
        </w:rPr>
        <w:drawing>
          <wp:inline distT="0" distB="0" distL="0" distR="0" wp14:anchorId="48A4A0B8" wp14:editId="3FE4D78F">
            <wp:extent cx="5760720" cy="2844800"/>
            <wp:effectExtent l="0" t="0" r="0" b="0"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84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E4EDF1" w14:textId="556240D9" w:rsidR="002E3E9E" w:rsidRPr="002E3E9E" w:rsidRDefault="002E3E9E" w:rsidP="002E3E9E">
      <w:pPr>
        <w:ind w:firstLine="0"/>
        <w:jc w:val="center"/>
        <w:rPr>
          <w:rFonts w:eastAsia="Calibri"/>
          <w:szCs w:val="24"/>
          <w:rtl/>
          <w:lang w:bidi="fa-IR"/>
        </w:rPr>
      </w:pPr>
      <w:r>
        <w:rPr>
          <w:rFonts w:ascii="Calibri" w:eastAsia="Calibri" w:hAnsi="Calibri" w:hint="cs"/>
          <w:szCs w:val="24"/>
          <w:rtl/>
          <w:lang w:bidi="fa-IR"/>
        </w:rPr>
        <w:t>شکل 3-26-</w:t>
      </w:r>
      <w:r w:rsidRPr="002E3E9E">
        <w:rPr>
          <w:rFonts w:ascii="Calibri" w:eastAsia="Calibri" w:hAnsi="Calibri" w:hint="cs"/>
          <w:szCs w:val="24"/>
          <w:rtl/>
          <w:lang w:bidi="fa-IR"/>
        </w:rPr>
        <w:t xml:space="preserve"> بدون سوراخ </w:t>
      </w:r>
      <w:r w:rsidRPr="002E3E9E">
        <w:rPr>
          <w:rFonts w:eastAsia="Calibri" w:hint="cs"/>
          <w:szCs w:val="24"/>
          <w:rtl/>
          <w:lang w:bidi="fa-IR"/>
        </w:rPr>
        <w:t xml:space="preserve">مدل </w:t>
      </w:r>
      <w:r>
        <w:rPr>
          <w:rFonts w:eastAsia="Calibri"/>
          <w:szCs w:val="24"/>
          <w:lang w:bidi="fa-IR"/>
        </w:rPr>
        <w:t>H</w:t>
      </w:r>
      <w:r>
        <w:rPr>
          <w:rFonts w:eastAsia="Calibri" w:hint="cs"/>
          <w:szCs w:val="24"/>
          <w:rtl/>
          <w:lang w:bidi="fa-IR"/>
        </w:rPr>
        <w:t xml:space="preserve"> </w:t>
      </w:r>
    </w:p>
    <w:p w14:paraId="12FE17A7" w14:textId="77777777" w:rsidR="002E3E9E" w:rsidRDefault="002E3E9E" w:rsidP="002E3E9E">
      <w:pPr>
        <w:pStyle w:val="a9"/>
        <w:rPr>
          <w:rtl/>
        </w:rPr>
      </w:pPr>
    </w:p>
    <w:p w14:paraId="6F9A31F6" w14:textId="77777777" w:rsidR="00C94306" w:rsidRDefault="00C94306" w:rsidP="00E55B6B">
      <w:pPr>
        <w:rPr>
          <w:rtl/>
        </w:rPr>
      </w:pPr>
    </w:p>
    <w:p w14:paraId="0243E661" w14:textId="77777777" w:rsidR="00880922" w:rsidRDefault="00880922" w:rsidP="004274C4">
      <w:pPr>
        <w:ind w:firstLine="0"/>
        <w:rPr>
          <w:rFonts w:eastAsiaTheme="minorEastAsia" w:cs="B Titr"/>
          <w:sz w:val="28"/>
          <w:szCs w:val="32"/>
          <w:rtl/>
        </w:rPr>
      </w:pPr>
    </w:p>
    <w:p w14:paraId="5DD24EA4" w14:textId="37B933E2" w:rsidR="00D65637" w:rsidRDefault="00D65637" w:rsidP="00D65637">
      <w:pPr>
        <w:pStyle w:val="a8"/>
        <w:rPr>
          <w:rFonts w:eastAsiaTheme="minorEastAsia"/>
          <w:lang w:bidi="fa-IR"/>
        </w:rPr>
      </w:pPr>
      <w:bookmarkStart w:id="29" w:name="_Toc132382242"/>
      <w:r>
        <w:rPr>
          <w:rFonts w:ascii="Cambria" w:eastAsiaTheme="minorEastAsia" w:hAnsi="Cambria" w:hint="cs"/>
          <w:rtl/>
          <w:lang w:bidi="fa-IR"/>
        </w:rPr>
        <w:lastRenderedPageBreak/>
        <w:t>نتایج حاصل از تحلیل مدل</w:t>
      </w:r>
      <w:r>
        <w:rPr>
          <w:rFonts w:ascii="Cambria" w:eastAsiaTheme="minorEastAsia" w:hAnsi="Cambria"/>
          <w:rtl/>
          <w:lang w:bidi="fa-IR"/>
        </w:rPr>
        <w:softHyphen/>
      </w:r>
      <w:r>
        <w:rPr>
          <w:rFonts w:ascii="Cambria" w:eastAsiaTheme="minorEastAsia" w:hAnsi="Cambria" w:hint="cs"/>
          <w:rtl/>
          <w:lang w:bidi="fa-IR"/>
        </w:rPr>
        <w:t>های بدون سوراخ</w:t>
      </w:r>
      <w:bookmarkEnd w:id="29"/>
      <w:r>
        <w:rPr>
          <w:rFonts w:ascii="Cambria" w:eastAsiaTheme="minorEastAsia" w:hAnsi="Cambria" w:hint="cs"/>
          <w:rtl/>
          <w:lang w:bidi="fa-IR"/>
        </w:rPr>
        <w:t xml:space="preserve"> </w:t>
      </w:r>
    </w:p>
    <w:p w14:paraId="2C05E8FF" w14:textId="195A4ACF" w:rsidR="00DC07F9" w:rsidRDefault="00960CFD" w:rsidP="00FB533E">
      <w:pPr>
        <w:ind w:firstLine="0"/>
        <w:jc w:val="center"/>
        <w:rPr>
          <w:rtl/>
          <w:lang w:bidi="fa-I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37F4A1CB" wp14:editId="1259069F">
                <wp:simplePos x="0" y="0"/>
                <wp:positionH relativeFrom="column">
                  <wp:posOffset>140970</wp:posOffset>
                </wp:positionH>
                <wp:positionV relativeFrom="paragraph">
                  <wp:posOffset>3461385</wp:posOffset>
                </wp:positionV>
                <wp:extent cx="4130040" cy="213360"/>
                <wp:effectExtent l="0" t="0" r="3810" b="0"/>
                <wp:wrapNone/>
                <wp:docPr id="93" name="Rectangle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30040" cy="21336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8421DAB" id="Rectangle 93" o:spid="_x0000_s1026" style="position:absolute;margin-left:11.1pt;margin-top:272.55pt;width:325.2pt;height:16.8pt;z-index:251804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" fillcolor="window" stroked="f" strokeweight="1pt"/>
            </w:pict>
          </mc:Fallback>
        </mc:AlternateContent>
      </w:r>
      <w:r w:rsidR="00FB533E">
        <w:rPr>
          <w:noProof/>
        </w:rPr>
        <w:drawing>
          <wp:inline distT="0" distB="0" distL="0" distR="0" wp14:anchorId="7F49474E" wp14:editId="068CA5E4">
            <wp:extent cx="5759982" cy="3553691"/>
            <wp:effectExtent l="0" t="0" r="0" b="889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2"/>
                    <a:srcRect t="1" b="-854"/>
                    <a:stretch/>
                  </pic:blipFill>
                  <pic:spPr bwMode="auto">
                    <a:xfrm>
                      <a:off x="0" y="0"/>
                      <a:ext cx="5772801" cy="3561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FBF6F53" w14:textId="6818A4F0" w:rsidR="00FB533E" w:rsidRDefault="00FB533E" w:rsidP="00FB533E">
      <w:pPr>
        <w:pStyle w:val="a9"/>
        <w:rPr>
          <w:rtl/>
        </w:rPr>
      </w:pPr>
      <w:bookmarkStart w:id="30" w:name="_Toc132382335"/>
      <w:r>
        <w:rPr>
          <w:rFonts w:hint="cs"/>
          <w:rtl/>
        </w:rPr>
        <w:t>شکل (4-1): توزیع تنش در مدل دیوار برشی مقید</w:t>
      </w:r>
      <w:bookmarkEnd w:id="30"/>
      <w:r>
        <w:rPr>
          <w:rFonts w:hint="cs"/>
          <w:rtl/>
        </w:rPr>
        <w:t xml:space="preserve"> </w:t>
      </w:r>
    </w:p>
    <w:p w14:paraId="681C93E5" w14:textId="6EF5A03C" w:rsidR="00FB533E" w:rsidRDefault="00960CFD" w:rsidP="00FB533E">
      <w:pPr>
        <w:ind w:firstLine="0"/>
        <w:rPr>
          <w:rtl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 wp14:anchorId="6010FF80" wp14:editId="1E2555D3">
                <wp:simplePos x="0" y="0"/>
                <wp:positionH relativeFrom="column">
                  <wp:posOffset>95250</wp:posOffset>
                </wp:positionH>
                <wp:positionV relativeFrom="paragraph">
                  <wp:posOffset>3504565</wp:posOffset>
                </wp:positionV>
                <wp:extent cx="4130040" cy="213360"/>
                <wp:effectExtent l="0" t="0" r="3810" b="0"/>
                <wp:wrapNone/>
                <wp:docPr id="92" name="Rectangle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30040" cy="21336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25F506F" id="Rectangle 92" o:spid="_x0000_s1026" style="position:absolute;margin-left:7.5pt;margin-top:275.95pt;width:325.2pt;height:16.8pt;z-index:251802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" fillcolor="window" stroked="f" strokeweight="1pt"/>
            </w:pict>
          </mc:Fallback>
        </mc:AlternateContent>
      </w:r>
      <w:r w:rsidR="00FB533E">
        <w:rPr>
          <w:noProof/>
        </w:rPr>
        <w:drawing>
          <wp:inline distT="0" distB="0" distL="0" distR="0" wp14:anchorId="7A54A6FB" wp14:editId="1D667981">
            <wp:extent cx="5760720" cy="3463637"/>
            <wp:effectExtent l="0" t="0" r="0" b="381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67551" cy="3467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1BAF53" w14:textId="3BA35452" w:rsidR="00FB533E" w:rsidRDefault="00FB533E" w:rsidP="00FB533E">
      <w:pPr>
        <w:pStyle w:val="a9"/>
        <w:rPr>
          <w:rtl/>
        </w:rPr>
      </w:pPr>
      <w:bookmarkStart w:id="31" w:name="_Toc132382336"/>
      <w:r>
        <w:rPr>
          <w:rFonts w:hint="cs"/>
          <w:rtl/>
        </w:rPr>
        <w:t>شکل (4-2): توزیع تنش در مدل دیوار برشی نیمه مقید</w:t>
      </w:r>
      <w:bookmarkEnd w:id="31"/>
      <w:r>
        <w:rPr>
          <w:rFonts w:hint="cs"/>
          <w:rtl/>
        </w:rPr>
        <w:t xml:space="preserve"> </w:t>
      </w:r>
    </w:p>
    <w:p w14:paraId="0AF5080E" w14:textId="77777777" w:rsidR="00FB533E" w:rsidRDefault="00FB533E" w:rsidP="00FB533E">
      <w:pPr>
        <w:pStyle w:val="a9"/>
        <w:rPr>
          <w:rtl/>
        </w:rPr>
      </w:pPr>
    </w:p>
    <w:p w14:paraId="3C490D7C" w14:textId="5FAB3CF3" w:rsidR="00FB533E" w:rsidRDefault="00960CFD" w:rsidP="00FB533E">
      <w:pPr>
        <w:ind w:firstLine="0"/>
        <w:jc w:val="center"/>
        <w:rPr>
          <w:rtl/>
          <w:lang w:bidi="fa-I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 wp14:anchorId="474E0DA5" wp14:editId="43DF776E">
                <wp:simplePos x="0" y="0"/>
                <wp:positionH relativeFrom="column">
                  <wp:posOffset>125730</wp:posOffset>
                </wp:positionH>
                <wp:positionV relativeFrom="paragraph">
                  <wp:posOffset>3303270</wp:posOffset>
                </wp:positionV>
                <wp:extent cx="4130040" cy="213360"/>
                <wp:effectExtent l="0" t="0" r="3810" b="0"/>
                <wp:wrapNone/>
                <wp:docPr id="91" name="Rectangle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30040" cy="21336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1D1C97B" id="Rectangle 91" o:spid="_x0000_s1026" style="position:absolute;margin-left:9.9pt;margin-top:260.1pt;width:325.2pt;height:16.8pt;z-index:251800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" fillcolor="window" stroked="f" strokeweight="1pt"/>
            </w:pict>
          </mc:Fallback>
        </mc:AlternateContent>
      </w:r>
      <w:r w:rsidR="00FB533E">
        <w:rPr>
          <w:noProof/>
        </w:rPr>
        <w:drawing>
          <wp:inline distT="0" distB="0" distL="0" distR="0" wp14:anchorId="527547A9" wp14:editId="295943BC">
            <wp:extent cx="5760720" cy="3440430"/>
            <wp:effectExtent l="0" t="0" r="0" b="762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40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20FB52" w14:textId="6F4BA0C9" w:rsidR="00960CFD" w:rsidRDefault="00960CFD" w:rsidP="00960CFD">
      <w:pPr>
        <w:pStyle w:val="a9"/>
        <w:rPr>
          <w:rtl/>
        </w:rPr>
      </w:pPr>
      <w:bookmarkStart w:id="32" w:name="_Toc132382337"/>
      <w:r>
        <w:rPr>
          <w:rFonts w:hint="cs"/>
          <w:rtl/>
        </w:rPr>
        <w:t>شکل (4-3): توزیع تسلیم فولاد در مدل دیوار برشی مقید</w:t>
      </w:r>
      <w:bookmarkEnd w:id="32"/>
      <w:r>
        <w:rPr>
          <w:rFonts w:hint="cs"/>
          <w:rtl/>
        </w:rPr>
        <w:t xml:space="preserve">  </w:t>
      </w:r>
    </w:p>
    <w:p w14:paraId="758B059A" w14:textId="4DDB8F64" w:rsidR="00E474E7" w:rsidRDefault="00960CFD" w:rsidP="00960CFD">
      <w:pPr>
        <w:ind w:firstLine="0"/>
        <w:rPr>
          <w:rtl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7B18C9FD" wp14:editId="6C7B260B">
                <wp:simplePos x="0" y="0"/>
                <wp:positionH relativeFrom="column">
                  <wp:posOffset>483870</wp:posOffset>
                </wp:positionH>
                <wp:positionV relativeFrom="paragraph">
                  <wp:posOffset>3378200</wp:posOffset>
                </wp:positionV>
                <wp:extent cx="4130040" cy="213360"/>
                <wp:effectExtent l="0" t="0" r="3810" b="0"/>
                <wp:wrapNone/>
                <wp:docPr id="90" name="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30040" cy="21336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5B3AFBB" id="Rectangle 90" o:spid="_x0000_s1026" style="position:absolute;margin-left:38.1pt;margin-top:266pt;width:325.2pt;height:16.8pt;z-index:251798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" fillcolor="white [3212]" stroked="f" strokeweight="1pt"/>
            </w:pict>
          </mc:Fallback>
        </mc:AlternateContent>
      </w:r>
      <w:r>
        <w:rPr>
          <w:noProof/>
        </w:rPr>
        <w:drawing>
          <wp:inline distT="0" distB="0" distL="0" distR="0" wp14:anchorId="05F2DBA9" wp14:editId="608EC4E9">
            <wp:extent cx="5760720" cy="3538220"/>
            <wp:effectExtent l="0" t="0" r="0" b="5080"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3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1754DD" w14:textId="5F979B0F" w:rsidR="00960CFD" w:rsidRPr="00960CFD" w:rsidRDefault="00960CFD" w:rsidP="00960CFD">
      <w:pPr>
        <w:pStyle w:val="a9"/>
        <w:rPr>
          <w:rtl/>
        </w:rPr>
      </w:pPr>
      <w:bookmarkStart w:id="33" w:name="_Toc132382338"/>
      <w:r w:rsidRPr="00960CFD">
        <w:rPr>
          <w:rFonts w:hint="cs"/>
          <w:rtl/>
        </w:rPr>
        <w:t>شکل (4-</w:t>
      </w:r>
      <w:r>
        <w:rPr>
          <w:rFonts w:hint="cs"/>
          <w:rtl/>
        </w:rPr>
        <w:t>4</w:t>
      </w:r>
      <w:r w:rsidRPr="00960CFD">
        <w:rPr>
          <w:rFonts w:hint="cs"/>
          <w:rtl/>
        </w:rPr>
        <w:t xml:space="preserve">): توزیع تسلیم فولاد در مدل دیوار برشی </w:t>
      </w:r>
      <w:r>
        <w:rPr>
          <w:rFonts w:hint="cs"/>
          <w:rtl/>
        </w:rPr>
        <w:t xml:space="preserve">نیمه </w:t>
      </w:r>
      <w:r w:rsidRPr="00960CFD">
        <w:rPr>
          <w:rFonts w:hint="cs"/>
          <w:rtl/>
        </w:rPr>
        <w:t>مقید</w:t>
      </w:r>
      <w:bookmarkEnd w:id="33"/>
      <w:r w:rsidRPr="00960CFD">
        <w:rPr>
          <w:rFonts w:hint="cs"/>
          <w:rtl/>
        </w:rPr>
        <w:t xml:space="preserve">  </w:t>
      </w:r>
    </w:p>
    <w:p w14:paraId="762980B9" w14:textId="6968F0EA" w:rsidR="00E474E7" w:rsidRDefault="00BB6327" w:rsidP="00960CFD">
      <w:pPr>
        <w:ind w:firstLine="0"/>
        <w:jc w:val="center"/>
        <w:rPr>
          <w:rtl/>
          <w:lang w:bidi="fa-IR"/>
        </w:rPr>
      </w:pPr>
      <w:r>
        <w:rPr>
          <w:noProof/>
          <w:lang w:bidi="fa-IR"/>
        </w:rPr>
        <w:lastRenderedPageBreak/>
        <w:drawing>
          <wp:inline distT="0" distB="0" distL="0" distR="0" wp14:anchorId="2175823B" wp14:editId="19F50FB9">
            <wp:extent cx="4877435" cy="2981325"/>
            <wp:effectExtent l="0" t="0" r="0" b="9525"/>
            <wp:docPr id="789776000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7435" cy="2981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BD6C580" w14:textId="7F0E80EC" w:rsidR="00E474E7" w:rsidRPr="00360E5D" w:rsidRDefault="00960CFD" w:rsidP="004274C4">
      <w:pPr>
        <w:pStyle w:val="a9"/>
      </w:pPr>
      <w:bookmarkStart w:id="34" w:name="_Toc132382339"/>
      <w:r w:rsidRPr="00960CFD">
        <w:rPr>
          <w:rFonts w:hint="cs"/>
          <w:rtl/>
        </w:rPr>
        <w:t>شکل (4-</w:t>
      </w:r>
      <w:r>
        <w:rPr>
          <w:rFonts w:hint="cs"/>
          <w:rtl/>
        </w:rPr>
        <w:t>5</w:t>
      </w:r>
      <w:r w:rsidRPr="00960CFD">
        <w:rPr>
          <w:rFonts w:hint="cs"/>
          <w:rtl/>
        </w:rPr>
        <w:t xml:space="preserve">): </w:t>
      </w:r>
      <w:r w:rsidRPr="00960CFD">
        <w:rPr>
          <w:rtl/>
        </w:rPr>
        <w:t>مقا</w:t>
      </w:r>
      <w:r w:rsidRPr="00960CFD">
        <w:rPr>
          <w:rFonts w:hint="cs"/>
          <w:rtl/>
        </w:rPr>
        <w:t>ی</w:t>
      </w:r>
      <w:r w:rsidRPr="00960CFD">
        <w:rPr>
          <w:rFonts w:hint="eastAsia"/>
          <w:rtl/>
        </w:rPr>
        <w:t>سه</w:t>
      </w:r>
      <w:r w:rsidRPr="00960CFD">
        <w:rPr>
          <w:rtl/>
        </w:rPr>
        <w:t xml:space="preserve"> منحن</w:t>
      </w:r>
      <w:r w:rsidRPr="00960CFD">
        <w:rPr>
          <w:rFonts w:hint="cs"/>
          <w:rtl/>
        </w:rPr>
        <w:t>ی</w:t>
      </w:r>
      <w:r w:rsidRPr="00960CFD">
        <w:rPr>
          <w:rtl/>
        </w:rPr>
        <w:t xml:space="preserve"> ه</w:t>
      </w:r>
      <w:r w:rsidRPr="00960CFD">
        <w:rPr>
          <w:rFonts w:hint="cs"/>
          <w:rtl/>
        </w:rPr>
        <w:t>ی</w:t>
      </w:r>
      <w:r w:rsidRPr="00960CFD">
        <w:rPr>
          <w:rFonts w:hint="eastAsia"/>
          <w:rtl/>
        </w:rPr>
        <w:t>سترز</w:t>
      </w:r>
      <w:r w:rsidRPr="00960CFD">
        <w:rPr>
          <w:rFonts w:hint="cs"/>
          <w:rtl/>
        </w:rPr>
        <w:t>ی</w:t>
      </w:r>
      <w:r w:rsidRPr="00960CFD">
        <w:rPr>
          <w:rFonts w:hint="eastAsia"/>
          <w:rtl/>
        </w:rPr>
        <w:t>س</w:t>
      </w:r>
      <w:r w:rsidRPr="00960CFD">
        <w:rPr>
          <w:rtl/>
        </w:rPr>
        <w:t xml:space="preserve"> مدل</w:t>
      </w:r>
      <w:r>
        <w:rPr>
          <w:rFonts w:hint="cs"/>
          <w:rtl/>
        </w:rPr>
        <w:t xml:space="preserve"> دیوار برشی مقید و نیمه مقید</w:t>
      </w:r>
      <w:bookmarkEnd w:id="34"/>
      <w:r>
        <w:rPr>
          <w:rFonts w:hint="cs"/>
          <w:rtl/>
        </w:rPr>
        <w:t xml:space="preserve"> </w:t>
      </w:r>
    </w:p>
    <w:p w14:paraId="176143E5" w14:textId="76F0349E" w:rsidR="00360E5D" w:rsidRPr="00360E5D" w:rsidRDefault="00360E5D" w:rsidP="00360E5D">
      <w:pPr>
        <w:ind w:firstLine="0"/>
        <w:jc w:val="center"/>
        <w:rPr>
          <w:rtl/>
          <w:lang w:bidi="fa-IR"/>
        </w:rPr>
      </w:pPr>
    </w:p>
    <w:sectPr w:rsidR="00360E5D" w:rsidRPr="00360E5D" w:rsidSect="00067E86">
      <w:footerReference w:type="default" r:id="rId37"/>
      <w:footnotePr>
        <w:numRestart w:val="eachPage"/>
      </w:footnotePr>
      <w:pgSz w:w="11907" w:h="16840" w:code="9"/>
      <w:pgMar w:top="1701" w:right="1701" w:bottom="1418" w:left="1134" w:header="709" w:footer="709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EDA9C95" w14:textId="77777777" w:rsidR="00D36C95" w:rsidRDefault="00D36C95" w:rsidP="00360977">
      <w:pPr>
        <w:spacing w:after="0" w:line="240" w:lineRule="auto"/>
      </w:pPr>
      <w:r>
        <w:separator/>
      </w:r>
    </w:p>
  </w:endnote>
  <w:endnote w:type="continuationSeparator" w:id="0">
    <w:p w14:paraId="1BFA5B85" w14:textId="77777777" w:rsidR="00D36C95" w:rsidRDefault="00D36C95" w:rsidP="003609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 Lotus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Zar">
    <w:altName w:val="Courier New"/>
    <w:panose1 w:val="00000400000000000000"/>
    <w:charset w:val="B2"/>
    <w:family w:val="auto"/>
    <w:pitch w:val="variable"/>
    <w:sig w:usb0="00002000" w:usb1="80000000" w:usb2="00000008" w:usb3="00000000" w:csb0="0000004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2 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Lotus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Times New Roman Bold">
    <w:panose1 w:val="00000000000000000000"/>
    <w:charset w:val="B2"/>
    <w:family w:val="auto"/>
    <w:notTrueType/>
    <w:pitch w:val="default"/>
    <w:sig w:usb0="E0002EFF" w:usb1="C000785B" w:usb2="00000009" w:usb3="00000000" w:csb0="000001FF" w:csb1="00000000"/>
  </w:font>
  <w:font w:name="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BMitra">
    <w:altName w:val="Times New Roman"/>
    <w:panose1 w:val="00000000000000000000"/>
    <w:charset w:val="00"/>
    <w:family w:val="roman"/>
    <w:notTrueType/>
    <w:pitch w:val="default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IRNumber">
    <w:altName w:val="Arial"/>
    <w:charset w:val="00"/>
    <w:family w:val="auto"/>
    <w:pitch w:val="variable"/>
    <w:sig w:usb0="00002003" w:usb1="00000000" w:usb2="00000000" w:usb3="00000000" w:csb0="00000041" w:csb1="00000000"/>
  </w:font>
  <w:font w:name="B Mitra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Time new Roman">
    <w:altName w:val="Times New Roman"/>
    <w:panose1 w:val="00000000000000000000"/>
    <w:charset w:val="00"/>
    <w:family w:val="roman"/>
    <w:notTrueType/>
    <w:pitch w:val="default"/>
  </w:font>
  <w:font w:name="IRTitr">
    <w:charset w:val="00"/>
    <w:family w:val="auto"/>
    <w:pitch w:val="variable"/>
    <w:sig w:usb0="00002003" w:usb1="00000000" w:usb2="00000000" w:usb3="00000000" w:csb0="00000041" w:csb1="00000000"/>
  </w:font>
  <w:font w:name="IRLotus">
    <w:charset w:val="00"/>
    <w:family w:val="auto"/>
    <w:pitch w:val="variable"/>
    <w:sig w:usb0="00002003" w:usb1="00000000" w:usb2="00000000" w:usb3="00000000" w:csb0="00000041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 3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2  Zar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Blackadder ITC">
    <w:panose1 w:val="04020505051007020D02"/>
    <w:charset w:val="00"/>
    <w:family w:val="decorative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684139" w14:textId="77777777" w:rsidR="008B1B9E" w:rsidRDefault="008B1B9E" w:rsidP="00680A6C">
    <w:pPr>
      <w:pStyle w:val="Footer"/>
      <w:jc w:val="center"/>
    </w:pPr>
  </w:p>
  <w:p w14:paraId="199B1D92" w14:textId="77777777" w:rsidR="008B1B9E" w:rsidRDefault="008B1B9E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0B85E6F" w14:textId="77777777" w:rsidR="00D36C95" w:rsidRDefault="00D36C95" w:rsidP="00C4287C">
      <w:pPr>
        <w:spacing w:after="0" w:line="240" w:lineRule="auto"/>
        <w:jc w:val="right"/>
      </w:pPr>
      <w:r>
        <w:separator/>
      </w:r>
    </w:p>
  </w:footnote>
  <w:footnote w:type="continuationSeparator" w:id="0">
    <w:p w14:paraId="093B8A30" w14:textId="77777777" w:rsidR="00D36C95" w:rsidRDefault="00D36C95" w:rsidP="0036097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9"/>
    <w:multiLevelType w:val="singleLevel"/>
    <w:tmpl w:val="AF2256DE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37E3233"/>
    <w:multiLevelType w:val="hybridMultilevel"/>
    <w:tmpl w:val="F7DA107C"/>
    <w:lvl w:ilvl="0" w:tplc="D60C14FA">
      <w:start w:val="3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B Zar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6B20C47"/>
    <w:multiLevelType w:val="hybridMultilevel"/>
    <w:tmpl w:val="32A0A1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80C6AE0"/>
    <w:multiLevelType w:val="hybridMultilevel"/>
    <w:tmpl w:val="101C7B7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9A47AA8"/>
    <w:multiLevelType w:val="hybridMultilevel"/>
    <w:tmpl w:val="C9B0F5D6"/>
    <w:lvl w:ilvl="0" w:tplc="0409000D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0BEC1E53"/>
    <w:multiLevelType w:val="multilevel"/>
    <w:tmpl w:val="B7EA3D74"/>
    <w:lvl w:ilvl="0">
      <w:start w:val="1"/>
      <w:numFmt w:val="decimal"/>
      <w:pStyle w:val="a"/>
      <w:suff w:val="nothing"/>
      <w:lvlText w:val="فصل %1: "/>
      <w:lvlJc w:val="left"/>
      <w:pPr>
        <w:ind w:left="1276" w:firstLine="0"/>
      </w:pPr>
      <w:rPr>
        <w:b/>
        <w:bCs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decimal"/>
      <w:pStyle w:val="a0"/>
      <w:suff w:val="space"/>
      <w:lvlText w:val="%1-%2-"/>
      <w:lvlJc w:val="left"/>
      <w:pPr>
        <w:ind w:left="0" w:firstLine="0"/>
      </w:pPr>
      <w:rPr>
        <w:rFonts w:ascii="Times New Roman" w:hAnsi="Times New Roman" w:cs="B Lotus" w:hint="default"/>
        <w:b/>
        <w:bCs/>
        <w:i w:val="0"/>
        <w:iCs w:val="0"/>
        <w:color w:val="auto"/>
        <w:sz w:val="28"/>
        <w:szCs w:val="32"/>
      </w:rPr>
    </w:lvl>
    <w:lvl w:ilvl="2">
      <w:start w:val="1"/>
      <w:numFmt w:val="decimal"/>
      <w:pStyle w:val="a1"/>
      <w:suff w:val="space"/>
      <w:lvlText w:val="%1-%2-%3-"/>
      <w:lvlJc w:val="left"/>
      <w:pPr>
        <w:ind w:left="992" w:firstLine="0"/>
      </w:pPr>
      <w:rPr>
        <w:rFonts w:ascii="Times New Roman" w:hAnsi="Times New Roman" w:cs="B Lotus" w:hint="default"/>
        <w:b w:val="0"/>
        <w:bCs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8"/>
        <w:szCs w:val="32"/>
        <w:u w:val="none"/>
        <w:vertAlign w:val="baseline"/>
        <w:em w:val="none"/>
        <w:lang w:bidi="fa-IR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>
      <w:start w:val="1"/>
      <w:numFmt w:val="decimal"/>
      <w:suff w:val="space"/>
      <w:lvlText w:val="%1-%2-%3-%4-"/>
      <w:lvlJc w:val="left"/>
      <w:pPr>
        <w:ind w:left="0" w:firstLine="0"/>
      </w:pPr>
      <w:rPr>
        <w:rFonts w:ascii="Times New Roman" w:hAnsi="Times New Roman" w:cs="Zar" w:hint="default"/>
        <w:b w:val="0"/>
        <w:bCs/>
        <w:i w:val="0"/>
        <w:iCs w:val="0"/>
        <w:sz w:val="24"/>
        <w:szCs w:val="28"/>
      </w:rPr>
    </w:lvl>
    <w:lvl w:ilvl="4">
      <w:start w:val="1"/>
      <w:numFmt w:val="lowerLetter"/>
      <w:lvlText w:val="(%5)"/>
      <w:lvlJc w:val="left"/>
      <w:pPr>
        <w:tabs>
          <w:tab w:val="num" w:pos="3422"/>
        </w:tabs>
        <w:ind w:left="3422" w:hanging="360"/>
      </w:pPr>
      <w:rPr>
        <w:rFonts w:hint="default"/>
      </w:rPr>
    </w:lvl>
    <w:lvl w:ilvl="5">
      <w:start w:val="1"/>
      <w:numFmt w:val="decimal"/>
      <w:lvlRestart w:val="1"/>
      <w:pStyle w:val="a2"/>
      <w:suff w:val="space"/>
      <w:lvlText w:val="شکل (%1-%6) "/>
      <w:lvlJc w:val="left"/>
      <w:pPr>
        <w:ind w:left="0" w:firstLine="0"/>
      </w:pPr>
      <w:rPr>
        <w:rFonts w:cs="B Lotus" w:hint="cs"/>
        <w:bCs w:val="0"/>
        <w:iCs w:val="0"/>
        <w:szCs w:val="24"/>
      </w:rPr>
    </w:lvl>
    <w:lvl w:ilvl="6">
      <w:start w:val="1"/>
      <w:numFmt w:val="decimal"/>
      <w:lvlRestart w:val="1"/>
      <w:pStyle w:val="a3"/>
      <w:suff w:val="nothing"/>
      <w:lvlText w:val="(%1-%7)"/>
      <w:lvlJc w:val="left"/>
      <w:pPr>
        <w:ind w:left="0" w:firstLine="0"/>
      </w:pPr>
      <w:rPr>
        <w:rFonts w:ascii="Arial" w:hAnsi="Arial" w:cs="B Lotus" w:hint="default"/>
        <w:b w:val="0"/>
        <w:bCs w:val="0"/>
        <w:i w:val="0"/>
        <w:iCs w:val="0"/>
        <w:sz w:val="24"/>
        <w:szCs w:val="28"/>
        <w:lang w:bidi="ar-SA"/>
      </w:rPr>
    </w:lvl>
    <w:lvl w:ilvl="7">
      <w:start w:val="1"/>
      <w:numFmt w:val="decimal"/>
      <w:lvlRestart w:val="1"/>
      <w:pStyle w:val="a4"/>
      <w:suff w:val="space"/>
      <w:lvlText w:val="جدول (%1-%8) "/>
      <w:lvlJc w:val="left"/>
      <w:pPr>
        <w:ind w:left="0" w:firstLine="0"/>
      </w:pPr>
      <w:rPr>
        <w:rFonts w:cs="B Lotus" w:hint="cs"/>
        <w:bCs w:val="0"/>
        <w:iCs w:val="0"/>
        <w:szCs w:val="24"/>
      </w:rPr>
    </w:lvl>
    <w:lvl w:ilvl="8">
      <w:start w:val="1"/>
      <w:numFmt w:val="lowerRoman"/>
      <w:lvlText w:val="%9."/>
      <w:lvlJc w:val="left"/>
      <w:pPr>
        <w:tabs>
          <w:tab w:val="num" w:pos="4862"/>
        </w:tabs>
        <w:ind w:left="4862" w:hanging="360"/>
      </w:pPr>
      <w:rPr>
        <w:rFonts w:hint="default"/>
      </w:rPr>
    </w:lvl>
  </w:abstractNum>
  <w:abstractNum w:abstractNumId="6" w15:restartNumberingAfterBreak="0">
    <w:nsid w:val="0CE55BF3"/>
    <w:multiLevelType w:val="hybridMultilevel"/>
    <w:tmpl w:val="B93CD04A"/>
    <w:lvl w:ilvl="0" w:tplc="AAD6846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E3D6D4F"/>
    <w:multiLevelType w:val="hybridMultilevel"/>
    <w:tmpl w:val="57746A04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F8D5298"/>
    <w:multiLevelType w:val="hybridMultilevel"/>
    <w:tmpl w:val="B942B798"/>
    <w:lvl w:ilvl="0" w:tplc="04090001">
      <w:start w:val="1"/>
      <w:numFmt w:val="bullet"/>
      <w:lvlText w:val=""/>
      <w:lvlJc w:val="left"/>
      <w:pPr>
        <w:ind w:left="17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4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00" w:hanging="360"/>
      </w:pPr>
      <w:rPr>
        <w:rFonts w:ascii="Wingdings" w:hAnsi="Wingdings" w:hint="default"/>
      </w:rPr>
    </w:lvl>
  </w:abstractNum>
  <w:abstractNum w:abstractNumId="9" w15:restartNumberingAfterBreak="0">
    <w:nsid w:val="0F974D46"/>
    <w:multiLevelType w:val="hybridMultilevel"/>
    <w:tmpl w:val="927C3C0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00C53BE"/>
    <w:multiLevelType w:val="hybridMultilevel"/>
    <w:tmpl w:val="D152D9A8"/>
    <w:lvl w:ilvl="0" w:tplc="9C98228E">
      <w:start w:val="1"/>
      <w:numFmt w:val="decimal"/>
      <w:pStyle w:val="a5"/>
      <w:lvlText w:val="[%1]"/>
      <w:lvlJc w:val="left"/>
      <w:pPr>
        <w:tabs>
          <w:tab w:val="num" w:pos="644"/>
        </w:tabs>
        <w:ind w:left="644" w:hanging="360"/>
      </w:pPr>
      <w:rPr>
        <w:rFonts w:ascii="Times New Roman" w:hAnsi="Times New Roman" w:cs="Zar" w:hint="default"/>
        <w:b w:val="0"/>
        <w:bCs w:val="0"/>
        <w:i w:val="0"/>
        <w:iCs w:val="0"/>
        <w:sz w:val="20"/>
        <w:szCs w:val="24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10AD5D57"/>
    <w:multiLevelType w:val="hybridMultilevel"/>
    <w:tmpl w:val="7794DC72"/>
    <w:lvl w:ilvl="0" w:tplc="D840A390">
      <w:start w:val="1"/>
      <w:numFmt w:val="decimal"/>
      <w:lvlText w:val="%1-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2" w15:restartNumberingAfterBreak="0">
    <w:nsid w:val="113419F6"/>
    <w:multiLevelType w:val="hybridMultilevel"/>
    <w:tmpl w:val="75BE860A"/>
    <w:lvl w:ilvl="0" w:tplc="A768C210">
      <w:start w:val="1"/>
      <w:numFmt w:val="bullet"/>
      <w:lvlText w:val=""/>
      <w:lvlJc w:val="left"/>
      <w:pPr>
        <w:tabs>
          <w:tab w:val="num" w:pos="927"/>
        </w:tabs>
        <w:ind w:left="927" w:hanging="360"/>
      </w:pPr>
      <w:rPr>
        <w:rFonts w:ascii="Symbol" w:hAnsi="Symbol" w:hint="default"/>
        <w:color w:val="auto"/>
      </w:rPr>
    </w:lvl>
    <w:lvl w:ilvl="1" w:tplc="AB126F96">
      <w:start w:val="1"/>
      <w:numFmt w:val="bullet"/>
      <w:pStyle w:val="2"/>
      <w:lvlText w:val=""/>
      <w:lvlJc w:val="left"/>
      <w:pPr>
        <w:tabs>
          <w:tab w:val="num" w:pos="2007"/>
        </w:tabs>
        <w:ind w:left="2007" w:hanging="360"/>
      </w:pPr>
      <w:rPr>
        <w:rFonts w:ascii="Symbol" w:hAnsi="Symbol" w:hint="default"/>
        <w:b w:val="0"/>
        <w:i w:val="0"/>
        <w:color w:val="auto"/>
        <w:sz w:val="24"/>
      </w:rPr>
    </w:lvl>
    <w:lvl w:ilvl="2" w:tplc="0409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13" w15:restartNumberingAfterBreak="0">
    <w:nsid w:val="121151A8"/>
    <w:multiLevelType w:val="hybridMultilevel"/>
    <w:tmpl w:val="F08E0770"/>
    <w:lvl w:ilvl="0" w:tplc="E01C496A">
      <w:start w:val="1"/>
      <w:numFmt w:val="decimal"/>
      <w:lvlText w:val="%1-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4" w15:restartNumberingAfterBreak="0">
    <w:nsid w:val="15C84BB2"/>
    <w:multiLevelType w:val="hybridMultilevel"/>
    <w:tmpl w:val="7DA0C8A0"/>
    <w:lvl w:ilvl="0" w:tplc="9296F02C">
      <w:numFmt w:val="bullet"/>
      <w:lvlText w:val="-"/>
      <w:lvlJc w:val="left"/>
      <w:pPr>
        <w:ind w:left="720" w:hanging="360"/>
      </w:pPr>
      <w:rPr>
        <w:rFonts w:asciiTheme="minorHAnsi" w:eastAsiaTheme="minorHAnsi" w:hAnsiTheme="minorHAnsi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79E3DCB"/>
    <w:multiLevelType w:val="hybridMultilevel"/>
    <w:tmpl w:val="6F18717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 w15:restartNumberingAfterBreak="0">
    <w:nsid w:val="18FA6820"/>
    <w:multiLevelType w:val="hybridMultilevel"/>
    <w:tmpl w:val="7726544A"/>
    <w:lvl w:ilvl="0" w:tplc="0409000D">
      <w:start w:val="1"/>
      <w:numFmt w:val="bullet"/>
      <w:lvlText w:val=""/>
      <w:lvlJc w:val="left"/>
      <w:pPr>
        <w:ind w:left="927" w:hanging="360"/>
      </w:pPr>
      <w:rPr>
        <w:rFonts w:ascii="Wingdings" w:hAnsi="Wingdings"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7" w15:restartNumberingAfterBreak="0">
    <w:nsid w:val="198B109F"/>
    <w:multiLevelType w:val="hybridMultilevel"/>
    <w:tmpl w:val="910266E2"/>
    <w:lvl w:ilvl="0" w:tplc="07C6A2B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1AC368C9"/>
    <w:multiLevelType w:val="hybridMultilevel"/>
    <w:tmpl w:val="97367820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1BCE6165"/>
    <w:multiLevelType w:val="hybridMultilevel"/>
    <w:tmpl w:val="C99ACB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1BDB54B2"/>
    <w:multiLevelType w:val="hybridMultilevel"/>
    <w:tmpl w:val="0ADCFA28"/>
    <w:lvl w:ilvl="0" w:tplc="04090001">
      <w:start w:val="1"/>
      <w:numFmt w:val="bullet"/>
      <w:lvlText w:val=""/>
      <w:lvlJc w:val="left"/>
      <w:pPr>
        <w:ind w:left="157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29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1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</w:abstractNum>
  <w:abstractNum w:abstractNumId="21" w15:restartNumberingAfterBreak="0">
    <w:nsid w:val="1D115239"/>
    <w:multiLevelType w:val="hybridMultilevel"/>
    <w:tmpl w:val="AB624C62"/>
    <w:lvl w:ilvl="0" w:tplc="24B2395A">
      <w:start w:val="2"/>
      <w:numFmt w:val="bullet"/>
      <w:lvlText w:val="-"/>
      <w:lvlJc w:val="left"/>
      <w:pPr>
        <w:ind w:left="1215" w:hanging="360"/>
      </w:pPr>
      <w:rPr>
        <w:rFonts w:asciiTheme="minorHAnsi" w:eastAsiaTheme="minorHAnsi" w:hAnsiTheme="minorHAnsi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93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5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7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9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1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3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5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75" w:hanging="360"/>
      </w:pPr>
      <w:rPr>
        <w:rFonts w:ascii="Wingdings" w:hAnsi="Wingdings" w:hint="default"/>
      </w:rPr>
    </w:lvl>
  </w:abstractNum>
  <w:abstractNum w:abstractNumId="22" w15:restartNumberingAfterBreak="0">
    <w:nsid w:val="28226C37"/>
    <w:multiLevelType w:val="hybridMultilevel"/>
    <w:tmpl w:val="CE7AC768"/>
    <w:lvl w:ilvl="0" w:tplc="B84251A6">
      <w:start w:val="1"/>
      <w:numFmt w:val="bullet"/>
      <w:pStyle w:val="01"/>
      <w:lvlText w:val=""/>
      <w:lvlJc w:val="left"/>
      <w:pPr>
        <w:ind w:left="720" w:hanging="360"/>
      </w:pPr>
      <w:rPr>
        <w:rFonts w:ascii="Wingdings 2" w:hAnsi="Wingdings 2" w:cs="Wingdings 2" w:hint="default"/>
        <w:bCs w:val="0"/>
        <w:iCs w:val="0"/>
        <w:sz w:val="16"/>
        <w:szCs w:val="16"/>
      </w:rPr>
    </w:lvl>
    <w:lvl w:ilvl="1" w:tplc="72221746">
      <w:start w:val="1"/>
      <w:numFmt w:val="bullet"/>
      <w:pStyle w:val="02"/>
      <w:lvlText w:val=""/>
      <w:lvlJc w:val="left"/>
      <w:pPr>
        <w:ind w:left="1440" w:hanging="360"/>
      </w:pPr>
      <w:rPr>
        <w:rFonts w:ascii="Wingdings 2" w:hAnsi="Wingdings 2" w:hint="default"/>
        <w:sz w:val="16"/>
        <w:szCs w:val="16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29CD52DE"/>
    <w:multiLevelType w:val="hybridMultilevel"/>
    <w:tmpl w:val="BE987D38"/>
    <w:lvl w:ilvl="0" w:tplc="0409000D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4" w15:restartNumberingAfterBreak="0">
    <w:nsid w:val="2A775CA2"/>
    <w:multiLevelType w:val="hybridMultilevel"/>
    <w:tmpl w:val="2AB26A84"/>
    <w:lvl w:ilvl="0" w:tplc="47D2B8E8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5" w15:restartNumberingAfterBreak="0">
    <w:nsid w:val="2D6A79D8"/>
    <w:multiLevelType w:val="hybridMultilevel"/>
    <w:tmpl w:val="5296D4F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1E42A0B"/>
    <w:multiLevelType w:val="hybridMultilevel"/>
    <w:tmpl w:val="4CFA782E"/>
    <w:lvl w:ilvl="0" w:tplc="0409000D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7" w15:restartNumberingAfterBreak="0">
    <w:nsid w:val="31F41665"/>
    <w:multiLevelType w:val="hybridMultilevel"/>
    <w:tmpl w:val="1ED89588"/>
    <w:lvl w:ilvl="0" w:tplc="F0385354">
      <w:start w:val="1"/>
      <w:numFmt w:val="decimal"/>
      <w:lvlText w:val="%1-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8" w15:restartNumberingAfterBreak="0">
    <w:nsid w:val="35F94B32"/>
    <w:multiLevelType w:val="hybridMultilevel"/>
    <w:tmpl w:val="4B404608"/>
    <w:lvl w:ilvl="0" w:tplc="77AEEE6C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9" w15:restartNumberingAfterBreak="0">
    <w:nsid w:val="36924151"/>
    <w:multiLevelType w:val="hybridMultilevel"/>
    <w:tmpl w:val="F5DC8510"/>
    <w:lvl w:ilvl="0" w:tplc="A768C210">
      <w:start w:val="1"/>
      <w:numFmt w:val="bullet"/>
      <w:pStyle w:val="1"/>
      <w:lvlText w:val=""/>
      <w:lvlJc w:val="left"/>
      <w:pPr>
        <w:tabs>
          <w:tab w:val="num" w:pos="927"/>
        </w:tabs>
        <w:ind w:left="927" w:hanging="360"/>
      </w:pPr>
      <w:rPr>
        <w:rFonts w:ascii="Symbol" w:hAnsi="Symbol" w:hint="default"/>
        <w:color w:val="auto"/>
      </w:rPr>
    </w:lvl>
    <w:lvl w:ilvl="1" w:tplc="07083654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30" w15:restartNumberingAfterBreak="0">
    <w:nsid w:val="3C23472B"/>
    <w:multiLevelType w:val="hybridMultilevel"/>
    <w:tmpl w:val="B868EC96"/>
    <w:lvl w:ilvl="0" w:tplc="B6B6F6E4">
      <w:start w:val="1"/>
      <w:numFmt w:val="decimal"/>
      <w:lvlText w:val="%1-"/>
      <w:lvlJc w:val="left"/>
      <w:pPr>
        <w:ind w:left="720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3FC40CCA"/>
    <w:multiLevelType w:val="hybridMultilevel"/>
    <w:tmpl w:val="08169AD6"/>
    <w:lvl w:ilvl="0" w:tplc="0409000D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2" w15:restartNumberingAfterBreak="0">
    <w:nsid w:val="40914935"/>
    <w:multiLevelType w:val="hybridMultilevel"/>
    <w:tmpl w:val="90521336"/>
    <w:lvl w:ilvl="0" w:tplc="0409000D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3" w15:restartNumberingAfterBreak="0">
    <w:nsid w:val="42D7631E"/>
    <w:multiLevelType w:val="hybridMultilevel"/>
    <w:tmpl w:val="6120927A"/>
    <w:lvl w:ilvl="0" w:tplc="BADAC1CE">
      <w:start w:val="1"/>
      <w:numFmt w:val="bullet"/>
      <w:pStyle w:val="0PSymbol"/>
      <w:lvlText w:val=""/>
      <w:lvlJc w:val="left"/>
      <w:pPr>
        <w:ind w:left="360" w:hanging="360"/>
      </w:pPr>
      <w:rPr>
        <w:rFonts w:ascii="Wingdings" w:hAnsi="Wingdings" w:hint="default"/>
        <w:b w:val="0"/>
        <w:bCs w:val="0"/>
        <w:sz w:val="18"/>
        <w:szCs w:val="18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4" w15:restartNumberingAfterBreak="0">
    <w:nsid w:val="43F437DF"/>
    <w:multiLevelType w:val="hybridMultilevel"/>
    <w:tmpl w:val="D2F237B4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442B5E86"/>
    <w:multiLevelType w:val="hybridMultilevel"/>
    <w:tmpl w:val="1C36866E"/>
    <w:lvl w:ilvl="0" w:tplc="33BC2E72">
      <w:start w:val="3"/>
      <w:numFmt w:val="bullet"/>
      <w:lvlText w:val="-"/>
      <w:lvlJc w:val="left"/>
      <w:pPr>
        <w:ind w:left="927" w:hanging="360"/>
      </w:pPr>
      <w:rPr>
        <w:rFonts w:ascii="Times New Roman" w:eastAsiaTheme="minorHAnsi" w:hAnsi="Times New Roman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6" w15:restartNumberingAfterBreak="0">
    <w:nsid w:val="4A223B0E"/>
    <w:multiLevelType w:val="hybridMultilevel"/>
    <w:tmpl w:val="4D12403A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7" w15:restartNumberingAfterBreak="0">
    <w:nsid w:val="4A3D3C38"/>
    <w:multiLevelType w:val="hybridMultilevel"/>
    <w:tmpl w:val="D71278F6"/>
    <w:lvl w:ilvl="0" w:tplc="9274FE48">
      <w:start w:val="1"/>
      <w:numFmt w:val="decimal"/>
      <w:lvlText w:val="%1-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8" w15:restartNumberingAfterBreak="0">
    <w:nsid w:val="4D1E32D4"/>
    <w:multiLevelType w:val="hybridMultilevel"/>
    <w:tmpl w:val="55CE1002"/>
    <w:lvl w:ilvl="0" w:tplc="2BCA5A44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9" w15:restartNumberingAfterBreak="0">
    <w:nsid w:val="4F384BDB"/>
    <w:multiLevelType w:val="hybridMultilevel"/>
    <w:tmpl w:val="F418C8F6"/>
    <w:lvl w:ilvl="0" w:tplc="58460592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0" w15:restartNumberingAfterBreak="0">
    <w:nsid w:val="50174B2A"/>
    <w:multiLevelType w:val="hybridMultilevel"/>
    <w:tmpl w:val="C2720758"/>
    <w:lvl w:ilvl="0" w:tplc="04090001">
      <w:start w:val="1"/>
      <w:numFmt w:val="bullet"/>
      <w:lvlText w:val=""/>
      <w:lvlJc w:val="left"/>
      <w:pPr>
        <w:ind w:left="157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29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1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</w:abstractNum>
  <w:abstractNum w:abstractNumId="41" w15:restartNumberingAfterBreak="0">
    <w:nsid w:val="549824F1"/>
    <w:multiLevelType w:val="hybridMultilevel"/>
    <w:tmpl w:val="49E42126"/>
    <w:lvl w:ilvl="0" w:tplc="3A646594">
      <w:start w:val="1"/>
      <w:numFmt w:val="bullet"/>
      <w:lvlText w:val="-"/>
      <w:lvlJc w:val="left"/>
      <w:pPr>
        <w:ind w:left="927" w:hanging="360"/>
      </w:pPr>
      <w:rPr>
        <w:rFonts w:ascii="Times New Roman" w:eastAsiaTheme="minorEastAsia" w:hAnsi="Times New Roman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2" w15:restartNumberingAfterBreak="0">
    <w:nsid w:val="574D74DD"/>
    <w:multiLevelType w:val="hybridMultilevel"/>
    <w:tmpl w:val="3262235C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3" w15:restartNumberingAfterBreak="0">
    <w:nsid w:val="57FF2430"/>
    <w:multiLevelType w:val="hybridMultilevel"/>
    <w:tmpl w:val="0FD60946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4" w15:restartNumberingAfterBreak="0">
    <w:nsid w:val="59CA7563"/>
    <w:multiLevelType w:val="hybridMultilevel"/>
    <w:tmpl w:val="31E6D040"/>
    <w:lvl w:ilvl="0" w:tplc="04090001">
      <w:start w:val="1"/>
      <w:numFmt w:val="bullet"/>
      <w:lvlText w:val=""/>
      <w:lvlJc w:val="left"/>
      <w:pPr>
        <w:ind w:left="157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29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1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</w:abstractNum>
  <w:abstractNum w:abstractNumId="45" w15:restartNumberingAfterBreak="0">
    <w:nsid w:val="5D1C48E1"/>
    <w:multiLevelType w:val="hybridMultilevel"/>
    <w:tmpl w:val="C1F8CEFE"/>
    <w:lvl w:ilvl="0" w:tplc="0409000B">
      <w:start w:val="1"/>
      <w:numFmt w:val="bullet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6" w15:restartNumberingAfterBreak="0">
    <w:nsid w:val="5D501ADC"/>
    <w:multiLevelType w:val="hybridMultilevel"/>
    <w:tmpl w:val="34A621CC"/>
    <w:lvl w:ilvl="0" w:tplc="04090001">
      <w:start w:val="1"/>
      <w:numFmt w:val="bullet"/>
      <w:lvlText w:val=""/>
      <w:lvlJc w:val="left"/>
      <w:pPr>
        <w:ind w:left="157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29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1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</w:abstractNum>
  <w:abstractNum w:abstractNumId="47" w15:restartNumberingAfterBreak="0">
    <w:nsid w:val="5D851062"/>
    <w:multiLevelType w:val="hybridMultilevel"/>
    <w:tmpl w:val="B868EC96"/>
    <w:lvl w:ilvl="0" w:tplc="FFFFFFFF">
      <w:start w:val="1"/>
      <w:numFmt w:val="decimal"/>
      <w:lvlText w:val="%1-"/>
      <w:lvlJc w:val="left"/>
      <w:pPr>
        <w:ind w:left="720" w:hanging="360"/>
      </w:pPr>
      <w:rPr>
        <w:rFonts w:hint="default"/>
        <w:b w:val="0"/>
        <w:bCs w:val="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5E244A7F"/>
    <w:multiLevelType w:val="hybridMultilevel"/>
    <w:tmpl w:val="861ED4F0"/>
    <w:lvl w:ilvl="0" w:tplc="0409000D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9" w15:restartNumberingAfterBreak="0">
    <w:nsid w:val="5EDD0935"/>
    <w:multiLevelType w:val="hybridMultilevel"/>
    <w:tmpl w:val="7ABAD12C"/>
    <w:lvl w:ilvl="0" w:tplc="0152EBA0">
      <w:start w:val="1"/>
      <w:numFmt w:val="decimal"/>
      <w:pStyle w:val="0"/>
      <w:lvlText w:val="%1."/>
      <w:lvlJc w:val="left"/>
      <w:pPr>
        <w:ind w:left="1627" w:hanging="360"/>
      </w:pPr>
      <w:rPr>
        <w:rFonts w:hint="default"/>
        <w:bCs w:val="0"/>
        <w:iCs w:val="0"/>
        <w:sz w:val="26"/>
        <w:szCs w:val="26"/>
      </w:rPr>
    </w:lvl>
    <w:lvl w:ilvl="1" w:tplc="04090003" w:tentative="1">
      <w:start w:val="1"/>
      <w:numFmt w:val="bullet"/>
      <w:lvlText w:val="o"/>
      <w:lvlJc w:val="left"/>
      <w:pPr>
        <w:ind w:left="234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0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2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9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6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87" w:hanging="360"/>
      </w:pPr>
      <w:rPr>
        <w:rFonts w:ascii="Wingdings" w:hAnsi="Wingdings" w:hint="default"/>
      </w:rPr>
    </w:lvl>
  </w:abstractNum>
  <w:abstractNum w:abstractNumId="50" w15:restartNumberingAfterBreak="0">
    <w:nsid w:val="5F726623"/>
    <w:multiLevelType w:val="multilevel"/>
    <w:tmpl w:val="0409001D"/>
    <w:styleLink w:val="Style4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51" w15:restartNumberingAfterBreak="0">
    <w:nsid w:val="605F6FB1"/>
    <w:multiLevelType w:val="hybridMultilevel"/>
    <w:tmpl w:val="15549202"/>
    <w:lvl w:ilvl="0" w:tplc="04090001">
      <w:start w:val="1"/>
      <w:numFmt w:val="bullet"/>
      <w:lvlText w:val=""/>
      <w:lvlJc w:val="left"/>
      <w:pPr>
        <w:ind w:left="71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3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5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7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9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1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3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5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79" w:hanging="360"/>
      </w:pPr>
      <w:rPr>
        <w:rFonts w:ascii="Wingdings" w:hAnsi="Wingdings" w:hint="default"/>
      </w:rPr>
    </w:lvl>
  </w:abstractNum>
  <w:abstractNum w:abstractNumId="52" w15:restartNumberingAfterBreak="0">
    <w:nsid w:val="659555E1"/>
    <w:multiLevelType w:val="hybridMultilevel"/>
    <w:tmpl w:val="4FDC276A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679C0C37"/>
    <w:multiLevelType w:val="hybridMultilevel"/>
    <w:tmpl w:val="7F0A450C"/>
    <w:lvl w:ilvl="0" w:tplc="39386790">
      <w:start w:val="1"/>
      <w:numFmt w:val="decimal"/>
      <w:pStyle w:val="0Pnumbering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 w15:restartNumberingAfterBreak="0">
    <w:nsid w:val="67B85388"/>
    <w:multiLevelType w:val="hybridMultilevel"/>
    <w:tmpl w:val="94CCF27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 w15:restartNumberingAfterBreak="0">
    <w:nsid w:val="69CC041B"/>
    <w:multiLevelType w:val="hybridMultilevel"/>
    <w:tmpl w:val="84C046D6"/>
    <w:lvl w:ilvl="0" w:tplc="0409000D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6" w15:restartNumberingAfterBreak="0">
    <w:nsid w:val="6C6819A9"/>
    <w:multiLevelType w:val="hybridMultilevel"/>
    <w:tmpl w:val="418CEC62"/>
    <w:lvl w:ilvl="0" w:tplc="0409000D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7" w15:restartNumberingAfterBreak="0">
    <w:nsid w:val="6E7132A8"/>
    <w:multiLevelType w:val="hybridMultilevel"/>
    <w:tmpl w:val="BEE03B4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 w15:restartNumberingAfterBreak="0">
    <w:nsid w:val="708C6AE8"/>
    <w:multiLevelType w:val="hybridMultilevel"/>
    <w:tmpl w:val="08D414CA"/>
    <w:lvl w:ilvl="0" w:tplc="2D9AB374">
      <w:start w:val="1"/>
      <w:numFmt w:val="decimal"/>
      <w:lvlText w:val="%1-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59" w15:restartNumberingAfterBreak="0">
    <w:nsid w:val="72F031F6"/>
    <w:multiLevelType w:val="hybridMultilevel"/>
    <w:tmpl w:val="AFEEB9C2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0" w15:restartNumberingAfterBreak="0">
    <w:nsid w:val="73F131BB"/>
    <w:multiLevelType w:val="hybridMultilevel"/>
    <w:tmpl w:val="20A84D6C"/>
    <w:lvl w:ilvl="0" w:tplc="2AF6A256">
      <w:start w:val="1"/>
      <w:numFmt w:val="decimal"/>
      <w:pStyle w:val="a6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Zar" w:hint="default"/>
        <w:b w:val="0"/>
        <w:bCs w:val="0"/>
        <w:i w:val="0"/>
        <w:iCs w:val="0"/>
        <w:sz w:val="24"/>
        <w:szCs w:val="28"/>
      </w:rPr>
    </w:lvl>
    <w:lvl w:ilvl="1" w:tplc="9E9AE408">
      <w:start w:val="1"/>
      <w:numFmt w:val="bullet"/>
      <w:pStyle w:val="Bullet3"/>
      <w:lvlText w:val="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b w:val="0"/>
        <w:bCs w:val="0"/>
        <w:i w:val="0"/>
        <w:iCs w:val="0"/>
        <w:color w:val="auto"/>
        <w:sz w:val="24"/>
        <w:szCs w:val="28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1" w15:restartNumberingAfterBreak="0">
    <w:nsid w:val="7AA012A1"/>
    <w:multiLevelType w:val="hybridMultilevel"/>
    <w:tmpl w:val="B2168EC2"/>
    <w:lvl w:ilvl="0" w:tplc="1762553E">
      <w:start w:val="1"/>
      <w:numFmt w:val="bullet"/>
      <w:pStyle w:val="a7"/>
      <w:lvlText w:val=""/>
      <w:lvlJc w:val="left"/>
      <w:pPr>
        <w:ind w:left="720" w:hanging="360"/>
      </w:pPr>
      <w:rPr>
        <w:rFonts w:ascii="Symbol" w:hAnsi="Symbol" w:hint="default"/>
        <w:b/>
        <w:i w:val="0"/>
        <w:color w:val="auto"/>
        <w:sz w:val="24"/>
      </w:rPr>
    </w:lvl>
    <w:lvl w:ilvl="1" w:tplc="408A489A">
      <w:start w:val="1"/>
      <w:numFmt w:val="bullet"/>
      <w:lvlText w:val="-"/>
      <w:lvlJc w:val="left"/>
      <w:pPr>
        <w:tabs>
          <w:tab w:val="num" w:pos="1443"/>
        </w:tabs>
        <w:ind w:left="1443" w:hanging="363"/>
      </w:pPr>
      <w:rPr>
        <w:rFonts w:ascii="Times New Roman" w:hAnsi="Times New Roman" w:cs="Times New Roman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2" w15:restartNumberingAfterBreak="0">
    <w:nsid w:val="7B1A69E8"/>
    <w:multiLevelType w:val="hybridMultilevel"/>
    <w:tmpl w:val="5DBE9FC0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 w15:restartNumberingAfterBreak="0">
    <w:nsid w:val="7DB25DCC"/>
    <w:multiLevelType w:val="hybridMultilevel"/>
    <w:tmpl w:val="0E46F330"/>
    <w:lvl w:ilvl="0" w:tplc="9D9AB6E6">
      <w:start w:val="1"/>
      <w:numFmt w:val="decimal"/>
      <w:lvlText w:val="%1-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num w:numId="1" w16cid:durableId="217128690">
    <w:abstractNumId w:val="5"/>
  </w:num>
  <w:num w:numId="2" w16cid:durableId="739136903">
    <w:abstractNumId w:val="61"/>
  </w:num>
  <w:num w:numId="3" w16cid:durableId="762577987">
    <w:abstractNumId w:val="60"/>
  </w:num>
  <w:num w:numId="4" w16cid:durableId="1031733609">
    <w:abstractNumId w:val="29"/>
  </w:num>
  <w:num w:numId="5" w16cid:durableId="716584258">
    <w:abstractNumId w:val="12"/>
  </w:num>
  <w:num w:numId="6" w16cid:durableId="598492655">
    <w:abstractNumId w:val="10"/>
  </w:num>
  <w:num w:numId="7" w16cid:durableId="306012324">
    <w:abstractNumId w:val="22"/>
  </w:num>
  <w:num w:numId="8" w16cid:durableId="65418567">
    <w:abstractNumId w:val="49"/>
  </w:num>
  <w:num w:numId="9" w16cid:durableId="1088580145">
    <w:abstractNumId w:val="33"/>
  </w:num>
  <w:num w:numId="10" w16cid:durableId="9988859">
    <w:abstractNumId w:val="53"/>
  </w:num>
  <w:num w:numId="11" w16cid:durableId="865025938">
    <w:abstractNumId w:val="50"/>
  </w:num>
  <w:num w:numId="12" w16cid:durableId="1548293418">
    <w:abstractNumId w:val="0"/>
  </w:num>
  <w:num w:numId="13" w16cid:durableId="623272452">
    <w:abstractNumId w:val="51"/>
  </w:num>
  <w:num w:numId="14" w16cid:durableId="872183405">
    <w:abstractNumId w:val="19"/>
  </w:num>
  <w:num w:numId="15" w16cid:durableId="700477634">
    <w:abstractNumId w:val="2"/>
  </w:num>
  <w:num w:numId="16" w16cid:durableId="352537292">
    <w:abstractNumId w:val="9"/>
  </w:num>
  <w:num w:numId="17" w16cid:durableId="1080829450">
    <w:abstractNumId w:val="4"/>
  </w:num>
  <w:num w:numId="18" w16cid:durableId="1078287517">
    <w:abstractNumId w:val="16"/>
  </w:num>
  <w:num w:numId="19" w16cid:durableId="1685664904">
    <w:abstractNumId w:val="14"/>
  </w:num>
  <w:num w:numId="20" w16cid:durableId="210577581">
    <w:abstractNumId w:val="24"/>
  </w:num>
  <w:num w:numId="21" w16cid:durableId="565803955">
    <w:abstractNumId w:val="15"/>
  </w:num>
  <w:num w:numId="22" w16cid:durableId="1364164185">
    <w:abstractNumId w:val="57"/>
  </w:num>
  <w:num w:numId="23" w16cid:durableId="1594166770">
    <w:abstractNumId w:val="38"/>
  </w:num>
  <w:num w:numId="24" w16cid:durableId="660041997">
    <w:abstractNumId w:val="42"/>
  </w:num>
  <w:num w:numId="25" w16cid:durableId="1554583241">
    <w:abstractNumId w:val="17"/>
  </w:num>
  <w:num w:numId="26" w16cid:durableId="1838811178">
    <w:abstractNumId w:val="52"/>
  </w:num>
  <w:num w:numId="27" w16cid:durableId="1845508064">
    <w:abstractNumId w:val="48"/>
  </w:num>
  <w:num w:numId="28" w16cid:durableId="1379665191">
    <w:abstractNumId w:val="62"/>
  </w:num>
  <w:num w:numId="29" w16cid:durableId="1715152764">
    <w:abstractNumId w:val="55"/>
  </w:num>
  <w:num w:numId="30" w16cid:durableId="1764523790">
    <w:abstractNumId w:val="25"/>
  </w:num>
  <w:num w:numId="31" w16cid:durableId="341593970">
    <w:abstractNumId w:val="3"/>
  </w:num>
  <w:num w:numId="32" w16cid:durableId="541358598">
    <w:abstractNumId w:val="23"/>
  </w:num>
  <w:num w:numId="33" w16cid:durableId="39600692">
    <w:abstractNumId w:val="13"/>
  </w:num>
  <w:num w:numId="34" w16cid:durableId="104035769">
    <w:abstractNumId w:val="63"/>
  </w:num>
  <w:num w:numId="35" w16cid:durableId="288824490">
    <w:abstractNumId w:val="26"/>
  </w:num>
  <w:num w:numId="36" w16cid:durableId="1597471689">
    <w:abstractNumId w:val="31"/>
  </w:num>
  <w:num w:numId="37" w16cid:durableId="684598174">
    <w:abstractNumId w:val="56"/>
  </w:num>
  <w:num w:numId="38" w16cid:durableId="718363827">
    <w:abstractNumId w:val="34"/>
  </w:num>
  <w:num w:numId="39" w16cid:durableId="445320983">
    <w:abstractNumId w:val="35"/>
  </w:num>
  <w:num w:numId="40" w16cid:durableId="224415707">
    <w:abstractNumId w:val="54"/>
  </w:num>
  <w:num w:numId="41" w16cid:durableId="1052727743">
    <w:abstractNumId w:val="45"/>
  </w:num>
  <w:num w:numId="42" w16cid:durableId="864248071">
    <w:abstractNumId w:val="36"/>
  </w:num>
  <w:num w:numId="43" w16cid:durableId="86509255">
    <w:abstractNumId w:val="43"/>
  </w:num>
  <w:num w:numId="44" w16cid:durableId="666174810">
    <w:abstractNumId w:val="41"/>
  </w:num>
  <w:num w:numId="45" w16cid:durableId="1785224944">
    <w:abstractNumId w:val="28"/>
  </w:num>
  <w:num w:numId="46" w16cid:durableId="1880122907">
    <w:abstractNumId w:val="40"/>
  </w:num>
  <w:num w:numId="47" w16cid:durableId="1622572426">
    <w:abstractNumId w:val="46"/>
  </w:num>
  <w:num w:numId="48" w16cid:durableId="1886520345">
    <w:abstractNumId w:val="20"/>
  </w:num>
  <w:num w:numId="49" w16cid:durableId="1871069029">
    <w:abstractNumId w:val="59"/>
  </w:num>
  <w:num w:numId="50" w16cid:durableId="919679690">
    <w:abstractNumId w:val="8"/>
  </w:num>
  <w:num w:numId="51" w16cid:durableId="961496280">
    <w:abstractNumId w:val="44"/>
  </w:num>
  <w:num w:numId="52" w16cid:durableId="1449082640">
    <w:abstractNumId w:val="1"/>
  </w:num>
  <w:num w:numId="53" w16cid:durableId="34235457">
    <w:abstractNumId w:val="21"/>
  </w:num>
  <w:num w:numId="54" w16cid:durableId="1295332243">
    <w:abstractNumId w:val="7"/>
  </w:num>
  <w:num w:numId="55" w16cid:durableId="1566794920">
    <w:abstractNumId w:val="32"/>
  </w:num>
  <w:num w:numId="56" w16cid:durableId="1411732907">
    <w:abstractNumId w:val="18"/>
  </w:num>
  <w:num w:numId="57" w16cid:durableId="994257157">
    <w:abstractNumId w:val="37"/>
  </w:num>
  <w:num w:numId="58" w16cid:durableId="1626815944">
    <w:abstractNumId w:val="58"/>
  </w:num>
  <w:num w:numId="59" w16cid:durableId="1369258014">
    <w:abstractNumId w:val="11"/>
  </w:num>
  <w:num w:numId="60" w16cid:durableId="481701161">
    <w:abstractNumId w:val="27"/>
  </w:num>
  <w:num w:numId="61" w16cid:durableId="1272934896">
    <w:abstractNumId w:val="39"/>
  </w:num>
  <w:num w:numId="62" w16cid:durableId="1275670894">
    <w:abstractNumId w:val="30"/>
  </w:num>
  <w:num w:numId="63" w16cid:durableId="2021851370">
    <w:abstractNumId w:val="47"/>
  </w:num>
  <w:num w:numId="64" w16cid:durableId="882400075">
    <w:abstractNumId w:val="6"/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hideSpellingErrors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numRestart w:val="eachPage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E7E0E"/>
    <w:rsid w:val="00001DC8"/>
    <w:rsid w:val="000032F5"/>
    <w:rsid w:val="000037EF"/>
    <w:rsid w:val="00003A4D"/>
    <w:rsid w:val="00004037"/>
    <w:rsid w:val="000049A5"/>
    <w:rsid w:val="000056B6"/>
    <w:rsid w:val="000064EA"/>
    <w:rsid w:val="00006D07"/>
    <w:rsid w:val="000071E6"/>
    <w:rsid w:val="00007BA8"/>
    <w:rsid w:val="00011F0A"/>
    <w:rsid w:val="00013EB0"/>
    <w:rsid w:val="00014798"/>
    <w:rsid w:val="00014927"/>
    <w:rsid w:val="00016187"/>
    <w:rsid w:val="00017634"/>
    <w:rsid w:val="00020652"/>
    <w:rsid w:val="00021477"/>
    <w:rsid w:val="000218C3"/>
    <w:rsid w:val="000228C0"/>
    <w:rsid w:val="000231B3"/>
    <w:rsid w:val="00024289"/>
    <w:rsid w:val="000246CF"/>
    <w:rsid w:val="00025641"/>
    <w:rsid w:val="0002625C"/>
    <w:rsid w:val="0002686C"/>
    <w:rsid w:val="000269F3"/>
    <w:rsid w:val="00027608"/>
    <w:rsid w:val="00030D7F"/>
    <w:rsid w:val="00030DFE"/>
    <w:rsid w:val="0003115C"/>
    <w:rsid w:val="00031401"/>
    <w:rsid w:val="00031C46"/>
    <w:rsid w:val="0003234F"/>
    <w:rsid w:val="000371A1"/>
    <w:rsid w:val="000378E7"/>
    <w:rsid w:val="00040259"/>
    <w:rsid w:val="000402DA"/>
    <w:rsid w:val="0004118E"/>
    <w:rsid w:val="00041B96"/>
    <w:rsid w:val="00042DC6"/>
    <w:rsid w:val="00043322"/>
    <w:rsid w:val="00044E73"/>
    <w:rsid w:val="00046F6F"/>
    <w:rsid w:val="00047F10"/>
    <w:rsid w:val="0005216A"/>
    <w:rsid w:val="00053D6B"/>
    <w:rsid w:val="000557EC"/>
    <w:rsid w:val="00055921"/>
    <w:rsid w:val="00055EEC"/>
    <w:rsid w:val="000564A2"/>
    <w:rsid w:val="00056A6B"/>
    <w:rsid w:val="00060458"/>
    <w:rsid w:val="000613A4"/>
    <w:rsid w:val="00061B23"/>
    <w:rsid w:val="00062388"/>
    <w:rsid w:val="00062A8C"/>
    <w:rsid w:val="00062F90"/>
    <w:rsid w:val="00063924"/>
    <w:rsid w:val="00063B58"/>
    <w:rsid w:val="00063E99"/>
    <w:rsid w:val="000647A2"/>
    <w:rsid w:val="0006508A"/>
    <w:rsid w:val="00065649"/>
    <w:rsid w:val="00065716"/>
    <w:rsid w:val="00065AB3"/>
    <w:rsid w:val="00065ACD"/>
    <w:rsid w:val="00065D5D"/>
    <w:rsid w:val="0006625E"/>
    <w:rsid w:val="00066F45"/>
    <w:rsid w:val="0006783D"/>
    <w:rsid w:val="00067E86"/>
    <w:rsid w:val="000701EC"/>
    <w:rsid w:val="00070C92"/>
    <w:rsid w:val="00070D5F"/>
    <w:rsid w:val="00070E6C"/>
    <w:rsid w:val="00072527"/>
    <w:rsid w:val="00072A14"/>
    <w:rsid w:val="000738E7"/>
    <w:rsid w:val="00074FB3"/>
    <w:rsid w:val="000750B9"/>
    <w:rsid w:val="000759C8"/>
    <w:rsid w:val="00075F1A"/>
    <w:rsid w:val="0008058D"/>
    <w:rsid w:val="00080885"/>
    <w:rsid w:val="00080BDE"/>
    <w:rsid w:val="00081025"/>
    <w:rsid w:val="00082EF4"/>
    <w:rsid w:val="00083EB3"/>
    <w:rsid w:val="00083FBA"/>
    <w:rsid w:val="000850A5"/>
    <w:rsid w:val="0008521A"/>
    <w:rsid w:val="00085737"/>
    <w:rsid w:val="00086582"/>
    <w:rsid w:val="0008681A"/>
    <w:rsid w:val="00087BA7"/>
    <w:rsid w:val="00090829"/>
    <w:rsid w:val="00091607"/>
    <w:rsid w:val="000916EF"/>
    <w:rsid w:val="00091CCB"/>
    <w:rsid w:val="00091E75"/>
    <w:rsid w:val="000932C5"/>
    <w:rsid w:val="00093542"/>
    <w:rsid w:val="00093DAC"/>
    <w:rsid w:val="00094BDD"/>
    <w:rsid w:val="0009586A"/>
    <w:rsid w:val="00095FBA"/>
    <w:rsid w:val="00096191"/>
    <w:rsid w:val="000969F6"/>
    <w:rsid w:val="00096A33"/>
    <w:rsid w:val="0009708B"/>
    <w:rsid w:val="000A1501"/>
    <w:rsid w:val="000A1B17"/>
    <w:rsid w:val="000A50AA"/>
    <w:rsid w:val="000A61C5"/>
    <w:rsid w:val="000A62B1"/>
    <w:rsid w:val="000A68FC"/>
    <w:rsid w:val="000A756C"/>
    <w:rsid w:val="000A756D"/>
    <w:rsid w:val="000A7F19"/>
    <w:rsid w:val="000B07B1"/>
    <w:rsid w:val="000B0C9F"/>
    <w:rsid w:val="000B11EE"/>
    <w:rsid w:val="000B2DFA"/>
    <w:rsid w:val="000B2F83"/>
    <w:rsid w:val="000B36BE"/>
    <w:rsid w:val="000B3C20"/>
    <w:rsid w:val="000B62C3"/>
    <w:rsid w:val="000B7146"/>
    <w:rsid w:val="000B728A"/>
    <w:rsid w:val="000B7578"/>
    <w:rsid w:val="000B7C6A"/>
    <w:rsid w:val="000C119D"/>
    <w:rsid w:val="000C1708"/>
    <w:rsid w:val="000C1C5B"/>
    <w:rsid w:val="000C330C"/>
    <w:rsid w:val="000C3E3C"/>
    <w:rsid w:val="000C4F3A"/>
    <w:rsid w:val="000C5D67"/>
    <w:rsid w:val="000C5E8B"/>
    <w:rsid w:val="000C74FA"/>
    <w:rsid w:val="000C7589"/>
    <w:rsid w:val="000C783D"/>
    <w:rsid w:val="000D041F"/>
    <w:rsid w:val="000D08E3"/>
    <w:rsid w:val="000D1E16"/>
    <w:rsid w:val="000D22F2"/>
    <w:rsid w:val="000D22F7"/>
    <w:rsid w:val="000D2B8A"/>
    <w:rsid w:val="000D3BBF"/>
    <w:rsid w:val="000D4E2D"/>
    <w:rsid w:val="000D55C3"/>
    <w:rsid w:val="000D6151"/>
    <w:rsid w:val="000D6483"/>
    <w:rsid w:val="000D6784"/>
    <w:rsid w:val="000D6F60"/>
    <w:rsid w:val="000D7C7F"/>
    <w:rsid w:val="000D7CC7"/>
    <w:rsid w:val="000D7D1C"/>
    <w:rsid w:val="000E0CC9"/>
    <w:rsid w:val="000E25A3"/>
    <w:rsid w:val="000E2A39"/>
    <w:rsid w:val="000E3005"/>
    <w:rsid w:val="000E3291"/>
    <w:rsid w:val="000E3F9F"/>
    <w:rsid w:val="000E4283"/>
    <w:rsid w:val="000E60EB"/>
    <w:rsid w:val="000E6F0D"/>
    <w:rsid w:val="000E7A77"/>
    <w:rsid w:val="000F04D2"/>
    <w:rsid w:val="000F09B9"/>
    <w:rsid w:val="000F19D1"/>
    <w:rsid w:val="000F1C8B"/>
    <w:rsid w:val="000F27E1"/>
    <w:rsid w:val="000F2AF6"/>
    <w:rsid w:val="000F2D37"/>
    <w:rsid w:val="000F2DCE"/>
    <w:rsid w:val="000F366D"/>
    <w:rsid w:val="000F3839"/>
    <w:rsid w:val="000F42EB"/>
    <w:rsid w:val="000F506C"/>
    <w:rsid w:val="000F795E"/>
    <w:rsid w:val="0010000E"/>
    <w:rsid w:val="00100082"/>
    <w:rsid w:val="00100D05"/>
    <w:rsid w:val="001013DF"/>
    <w:rsid w:val="001019B8"/>
    <w:rsid w:val="001019EB"/>
    <w:rsid w:val="00103033"/>
    <w:rsid w:val="001033D8"/>
    <w:rsid w:val="001034DE"/>
    <w:rsid w:val="001039B3"/>
    <w:rsid w:val="00104302"/>
    <w:rsid w:val="001056DC"/>
    <w:rsid w:val="00105B1B"/>
    <w:rsid w:val="00106D90"/>
    <w:rsid w:val="00106FE0"/>
    <w:rsid w:val="0010703F"/>
    <w:rsid w:val="0010741F"/>
    <w:rsid w:val="00111241"/>
    <w:rsid w:val="001113A9"/>
    <w:rsid w:val="00111961"/>
    <w:rsid w:val="001121BB"/>
    <w:rsid w:val="001124A7"/>
    <w:rsid w:val="00112AE0"/>
    <w:rsid w:val="00113233"/>
    <w:rsid w:val="00113264"/>
    <w:rsid w:val="001137EC"/>
    <w:rsid w:val="0011387A"/>
    <w:rsid w:val="001145C3"/>
    <w:rsid w:val="00115174"/>
    <w:rsid w:val="00116916"/>
    <w:rsid w:val="00116F47"/>
    <w:rsid w:val="001170A1"/>
    <w:rsid w:val="00117F3D"/>
    <w:rsid w:val="00121A95"/>
    <w:rsid w:val="00121D1B"/>
    <w:rsid w:val="00122619"/>
    <w:rsid w:val="00122866"/>
    <w:rsid w:val="001254E3"/>
    <w:rsid w:val="00125579"/>
    <w:rsid w:val="00125D85"/>
    <w:rsid w:val="00126BAB"/>
    <w:rsid w:val="001310A8"/>
    <w:rsid w:val="001312ED"/>
    <w:rsid w:val="00132DAA"/>
    <w:rsid w:val="0013316E"/>
    <w:rsid w:val="0013517C"/>
    <w:rsid w:val="00135A3D"/>
    <w:rsid w:val="00136180"/>
    <w:rsid w:val="00136909"/>
    <w:rsid w:val="00136999"/>
    <w:rsid w:val="00136BB7"/>
    <w:rsid w:val="00136DDD"/>
    <w:rsid w:val="00136F05"/>
    <w:rsid w:val="0013742C"/>
    <w:rsid w:val="001374DF"/>
    <w:rsid w:val="00137C46"/>
    <w:rsid w:val="00137C58"/>
    <w:rsid w:val="00142520"/>
    <w:rsid w:val="0014325E"/>
    <w:rsid w:val="00143731"/>
    <w:rsid w:val="00143A77"/>
    <w:rsid w:val="00144870"/>
    <w:rsid w:val="00144FE3"/>
    <w:rsid w:val="001453CD"/>
    <w:rsid w:val="00146048"/>
    <w:rsid w:val="00146B3E"/>
    <w:rsid w:val="0014733C"/>
    <w:rsid w:val="0014742D"/>
    <w:rsid w:val="0015024F"/>
    <w:rsid w:val="00151260"/>
    <w:rsid w:val="00152A99"/>
    <w:rsid w:val="0015308F"/>
    <w:rsid w:val="00154AAE"/>
    <w:rsid w:val="00154FE6"/>
    <w:rsid w:val="00156BBD"/>
    <w:rsid w:val="00157D9F"/>
    <w:rsid w:val="001606E5"/>
    <w:rsid w:val="001609D7"/>
    <w:rsid w:val="00160AB8"/>
    <w:rsid w:val="0016105A"/>
    <w:rsid w:val="00161341"/>
    <w:rsid w:val="001613E1"/>
    <w:rsid w:val="00161DD8"/>
    <w:rsid w:val="001622BD"/>
    <w:rsid w:val="001625C2"/>
    <w:rsid w:val="001627F8"/>
    <w:rsid w:val="00162B38"/>
    <w:rsid w:val="001638D3"/>
    <w:rsid w:val="0016398D"/>
    <w:rsid w:val="00164C02"/>
    <w:rsid w:val="00165440"/>
    <w:rsid w:val="001655B9"/>
    <w:rsid w:val="0016646E"/>
    <w:rsid w:val="0016674F"/>
    <w:rsid w:val="001671E3"/>
    <w:rsid w:val="001700B6"/>
    <w:rsid w:val="001701A1"/>
    <w:rsid w:val="001753F5"/>
    <w:rsid w:val="00175CE8"/>
    <w:rsid w:val="00175DEA"/>
    <w:rsid w:val="00177011"/>
    <w:rsid w:val="001807C0"/>
    <w:rsid w:val="00180A21"/>
    <w:rsid w:val="00180AF4"/>
    <w:rsid w:val="00180F8C"/>
    <w:rsid w:val="00181211"/>
    <w:rsid w:val="001815B5"/>
    <w:rsid w:val="001821D5"/>
    <w:rsid w:val="001838D1"/>
    <w:rsid w:val="00184651"/>
    <w:rsid w:val="00185D37"/>
    <w:rsid w:val="0018674C"/>
    <w:rsid w:val="00186BFA"/>
    <w:rsid w:val="00186EDA"/>
    <w:rsid w:val="001877AB"/>
    <w:rsid w:val="00190262"/>
    <w:rsid w:val="00190BF8"/>
    <w:rsid w:val="00190EB5"/>
    <w:rsid w:val="00191528"/>
    <w:rsid w:val="00191C6D"/>
    <w:rsid w:val="00191C75"/>
    <w:rsid w:val="00191DA7"/>
    <w:rsid w:val="001937F3"/>
    <w:rsid w:val="00194F7F"/>
    <w:rsid w:val="0019522F"/>
    <w:rsid w:val="0019537A"/>
    <w:rsid w:val="001954FC"/>
    <w:rsid w:val="001962E3"/>
    <w:rsid w:val="00197437"/>
    <w:rsid w:val="001A020E"/>
    <w:rsid w:val="001A0448"/>
    <w:rsid w:val="001A0709"/>
    <w:rsid w:val="001A072B"/>
    <w:rsid w:val="001A16E8"/>
    <w:rsid w:val="001A17ED"/>
    <w:rsid w:val="001A2260"/>
    <w:rsid w:val="001A2DF5"/>
    <w:rsid w:val="001A68A6"/>
    <w:rsid w:val="001A7FE8"/>
    <w:rsid w:val="001B1D54"/>
    <w:rsid w:val="001B2BA3"/>
    <w:rsid w:val="001B385E"/>
    <w:rsid w:val="001B3E9B"/>
    <w:rsid w:val="001B4736"/>
    <w:rsid w:val="001B5255"/>
    <w:rsid w:val="001B5387"/>
    <w:rsid w:val="001B57FC"/>
    <w:rsid w:val="001B62DE"/>
    <w:rsid w:val="001B73D0"/>
    <w:rsid w:val="001B7562"/>
    <w:rsid w:val="001B7E01"/>
    <w:rsid w:val="001C1DDC"/>
    <w:rsid w:val="001C28FA"/>
    <w:rsid w:val="001C323F"/>
    <w:rsid w:val="001C33D5"/>
    <w:rsid w:val="001C348B"/>
    <w:rsid w:val="001C44F5"/>
    <w:rsid w:val="001C4CBD"/>
    <w:rsid w:val="001C56D8"/>
    <w:rsid w:val="001C5D56"/>
    <w:rsid w:val="001C7608"/>
    <w:rsid w:val="001C7692"/>
    <w:rsid w:val="001C7EBE"/>
    <w:rsid w:val="001D0403"/>
    <w:rsid w:val="001D0953"/>
    <w:rsid w:val="001D0C3E"/>
    <w:rsid w:val="001D1172"/>
    <w:rsid w:val="001D26F5"/>
    <w:rsid w:val="001D3166"/>
    <w:rsid w:val="001D5808"/>
    <w:rsid w:val="001D6C39"/>
    <w:rsid w:val="001D6E91"/>
    <w:rsid w:val="001D754B"/>
    <w:rsid w:val="001D7596"/>
    <w:rsid w:val="001D7B3B"/>
    <w:rsid w:val="001D7D59"/>
    <w:rsid w:val="001E0155"/>
    <w:rsid w:val="001E0229"/>
    <w:rsid w:val="001E06C5"/>
    <w:rsid w:val="001E08E5"/>
    <w:rsid w:val="001E094A"/>
    <w:rsid w:val="001E115E"/>
    <w:rsid w:val="001E162E"/>
    <w:rsid w:val="001E264A"/>
    <w:rsid w:val="001E2684"/>
    <w:rsid w:val="001E28DD"/>
    <w:rsid w:val="001E4F31"/>
    <w:rsid w:val="001E62E4"/>
    <w:rsid w:val="001E658C"/>
    <w:rsid w:val="001E678B"/>
    <w:rsid w:val="001E7992"/>
    <w:rsid w:val="001F02F2"/>
    <w:rsid w:val="001F0729"/>
    <w:rsid w:val="001F5656"/>
    <w:rsid w:val="001F679B"/>
    <w:rsid w:val="001F6F8E"/>
    <w:rsid w:val="002008D5"/>
    <w:rsid w:val="00200CAC"/>
    <w:rsid w:val="00201BAD"/>
    <w:rsid w:val="00201D89"/>
    <w:rsid w:val="00202AE1"/>
    <w:rsid w:val="00202B44"/>
    <w:rsid w:val="00202D25"/>
    <w:rsid w:val="00202F16"/>
    <w:rsid w:val="002055B6"/>
    <w:rsid w:val="0020562A"/>
    <w:rsid w:val="00206EB9"/>
    <w:rsid w:val="002078EC"/>
    <w:rsid w:val="002106BB"/>
    <w:rsid w:val="00210F2E"/>
    <w:rsid w:val="0021248E"/>
    <w:rsid w:val="00215F4C"/>
    <w:rsid w:val="00215F79"/>
    <w:rsid w:val="002160C1"/>
    <w:rsid w:val="00216175"/>
    <w:rsid w:val="00216BDB"/>
    <w:rsid w:val="002173CF"/>
    <w:rsid w:val="00220143"/>
    <w:rsid w:val="00221524"/>
    <w:rsid w:val="00221677"/>
    <w:rsid w:val="00221CB4"/>
    <w:rsid w:val="002220B0"/>
    <w:rsid w:val="00222703"/>
    <w:rsid w:val="00222898"/>
    <w:rsid w:val="0022328F"/>
    <w:rsid w:val="00224690"/>
    <w:rsid w:val="00224E7A"/>
    <w:rsid w:val="00225CBD"/>
    <w:rsid w:val="00225CC7"/>
    <w:rsid w:val="002262B0"/>
    <w:rsid w:val="002318A5"/>
    <w:rsid w:val="00232765"/>
    <w:rsid w:val="002335E6"/>
    <w:rsid w:val="00233829"/>
    <w:rsid w:val="00233922"/>
    <w:rsid w:val="002345F8"/>
    <w:rsid w:val="002356E1"/>
    <w:rsid w:val="00236337"/>
    <w:rsid w:val="00236A87"/>
    <w:rsid w:val="00237D9C"/>
    <w:rsid w:val="002413E3"/>
    <w:rsid w:val="0024179D"/>
    <w:rsid w:val="002426F9"/>
    <w:rsid w:val="00244CDC"/>
    <w:rsid w:val="00244EBB"/>
    <w:rsid w:val="002450F0"/>
    <w:rsid w:val="00246658"/>
    <w:rsid w:val="00246A3D"/>
    <w:rsid w:val="00247004"/>
    <w:rsid w:val="002471BB"/>
    <w:rsid w:val="0025061B"/>
    <w:rsid w:val="00250BB8"/>
    <w:rsid w:val="00250E6E"/>
    <w:rsid w:val="00251810"/>
    <w:rsid w:val="00251DD2"/>
    <w:rsid w:val="0025212A"/>
    <w:rsid w:val="00252799"/>
    <w:rsid w:val="00253215"/>
    <w:rsid w:val="00253822"/>
    <w:rsid w:val="00253F4F"/>
    <w:rsid w:val="00254104"/>
    <w:rsid w:val="00254141"/>
    <w:rsid w:val="00254832"/>
    <w:rsid w:val="002558D9"/>
    <w:rsid w:val="00255E01"/>
    <w:rsid w:val="00257F08"/>
    <w:rsid w:val="002617C7"/>
    <w:rsid w:val="0026319D"/>
    <w:rsid w:val="0026339A"/>
    <w:rsid w:val="00264130"/>
    <w:rsid w:val="00264EF6"/>
    <w:rsid w:val="00265744"/>
    <w:rsid w:val="00271409"/>
    <w:rsid w:val="00272AB6"/>
    <w:rsid w:val="00272F40"/>
    <w:rsid w:val="00273068"/>
    <w:rsid w:val="0027323A"/>
    <w:rsid w:val="00273B47"/>
    <w:rsid w:val="0027654B"/>
    <w:rsid w:val="00276706"/>
    <w:rsid w:val="002803BF"/>
    <w:rsid w:val="00280E1B"/>
    <w:rsid w:val="00282E33"/>
    <w:rsid w:val="00283627"/>
    <w:rsid w:val="00283AA2"/>
    <w:rsid w:val="0028489E"/>
    <w:rsid w:val="00284D48"/>
    <w:rsid w:val="00284EE1"/>
    <w:rsid w:val="00285351"/>
    <w:rsid w:val="00285CC1"/>
    <w:rsid w:val="002875CA"/>
    <w:rsid w:val="00287C53"/>
    <w:rsid w:val="002912AE"/>
    <w:rsid w:val="00291363"/>
    <w:rsid w:val="0029162F"/>
    <w:rsid w:val="00291CB9"/>
    <w:rsid w:val="00292F9A"/>
    <w:rsid w:val="00293355"/>
    <w:rsid w:val="00294932"/>
    <w:rsid w:val="00296186"/>
    <w:rsid w:val="002969A5"/>
    <w:rsid w:val="00297BEC"/>
    <w:rsid w:val="00297E21"/>
    <w:rsid w:val="002A1084"/>
    <w:rsid w:val="002A4FB3"/>
    <w:rsid w:val="002A513D"/>
    <w:rsid w:val="002A5D6D"/>
    <w:rsid w:val="002A6435"/>
    <w:rsid w:val="002A65D1"/>
    <w:rsid w:val="002A6735"/>
    <w:rsid w:val="002A6D13"/>
    <w:rsid w:val="002A7E95"/>
    <w:rsid w:val="002B2095"/>
    <w:rsid w:val="002B3ABE"/>
    <w:rsid w:val="002B3E82"/>
    <w:rsid w:val="002B478E"/>
    <w:rsid w:val="002B4D2D"/>
    <w:rsid w:val="002B6046"/>
    <w:rsid w:val="002C0094"/>
    <w:rsid w:val="002C0EC7"/>
    <w:rsid w:val="002C1A9B"/>
    <w:rsid w:val="002C1CE1"/>
    <w:rsid w:val="002C1D72"/>
    <w:rsid w:val="002C297E"/>
    <w:rsid w:val="002C34EF"/>
    <w:rsid w:val="002C3E31"/>
    <w:rsid w:val="002C5034"/>
    <w:rsid w:val="002C642D"/>
    <w:rsid w:val="002D0942"/>
    <w:rsid w:val="002D0F27"/>
    <w:rsid w:val="002D109D"/>
    <w:rsid w:val="002D2510"/>
    <w:rsid w:val="002D30E7"/>
    <w:rsid w:val="002D331A"/>
    <w:rsid w:val="002D4166"/>
    <w:rsid w:val="002D432C"/>
    <w:rsid w:val="002D45F5"/>
    <w:rsid w:val="002D51D4"/>
    <w:rsid w:val="002D57FC"/>
    <w:rsid w:val="002D6C3F"/>
    <w:rsid w:val="002D7293"/>
    <w:rsid w:val="002D79AD"/>
    <w:rsid w:val="002E01B6"/>
    <w:rsid w:val="002E04E9"/>
    <w:rsid w:val="002E0E1C"/>
    <w:rsid w:val="002E31F1"/>
    <w:rsid w:val="002E3E9E"/>
    <w:rsid w:val="002E4E58"/>
    <w:rsid w:val="002E4F62"/>
    <w:rsid w:val="002E687A"/>
    <w:rsid w:val="002E6ED7"/>
    <w:rsid w:val="002F1950"/>
    <w:rsid w:val="002F1C64"/>
    <w:rsid w:val="002F2938"/>
    <w:rsid w:val="002F34DB"/>
    <w:rsid w:val="002F63D6"/>
    <w:rsid w:val="002F6F3F"/>
    <w:rsid w:val="002F7449"/>
    <w:rsid w:val="002F7677"/>
    <w:rsid w:val="0030074A"/>
    <w:rsid w:val="00300B2F"/>
    <w:rsid w:val="00300F16"/>
    <w:rsid w:val="0030133D"/>
    <w:rsid w:val="00302005"/>
    <w:rsid w:val="00302FA0"/>
    <w:rsid w:val="00303AFE"/>
    <w:rsid w:val="00303D2F"/>
    <w:rsid w:val="003040DF"/>
    <w:rsid w:val="00304578"/>
    <w:rsid w:val="0030520C"/>
    <w:rsid w:val="00305457"/>
    <w:rsid w:val="00307D83"/>
    <w:rsid w:val="0031075E"/>
    <w:rsid w:val="0031090E"/>
    <w:rsid w:val="003111B1"/>
    <w:rsid w:val="0031127B"/>
    <w:rsid w:val="00312702"/>
    <w:rsid w:val="0031330B"/>
    <w:rsid w:val="00315753"/>
    <w:rsid w:val="00315A8D"/>
    <w:rsid w:val="00315E1D"/>
    <w:rsid w:val="00315E2D"/>
    <w:rsid w:val="003162F8"/>
    <w:rsid w:val="0031717F"/>
    <w:rsid w:val="0031752F"/>
    <w:rsid w:val="00317D38"/>
    <w:rsid w:val="003202CF"/>
    <w:rsid w:val="0032075F"/>
    <w:rsid w:val="00320CFD"/>
    <w:rsid w:val="00320E3A"/>
    <w:rsid w:val="00321B69"/>
    <w:rsid w:val="00322F9E"/>
    <w:rsid w:val="00323302"/>
    <w:rsid w:val="003236C4"/>
    <w:rsid w:val="00324184"/>
    <w:rsid w:val="0032479F"/>
    <w:rsid w:val="00324E83"/>
    <w:rsid w:val="00326656"/>
    <w:rsid w:val="003271E3"/>
    <w:rsid w:val="003276E6"/>
    <w:rsid w:val="00327D5D"/>
    <w:rsid w:val="003303D4"/>
    <w:rsid w:val="00331491"/>
    <w:rsid w:val="003314EA"/>
    <w:rsid w:val="003318FC"/>
    <w:rsid w:val="0033200A"/>
    <w:rsid w:val="00332E31"/>
    <w:rsid w:val="003340D0"/>
    <w:rsid w:val="003343AF"/>
    <w:rsid w:val="00334D12"/>
    <w:rsid w:val="003362BD"/>
    <w:rsid w:val="00336348"/>
    <w:rsid w:val="00336791"/>
    <w:rsid w:val="003376C4"/>
    <w:rsid w:val="00337BF4"/>
    <w:rsid w:val="00337DF5"/>
    <w:rsid w:val="003403C1"/>
    <w:rsid w:val="00340784"/>
    <w:rsid w:val="003407CA"/>
    <w:rsid w:val="00341CF0"/>
    <w:rsid w:val="00342719"/>
    <w:rsid w:val="00343487"/>
    <w:rsid w:val="003437F7"/>
    <w:rsid w:val="00344071"/>
    <w:rsid w:val="00344262"/>
    <w:rsid w:val="0034437D"/>
    <w:rsid w:val="00344920"/>
    <w:rsid w:val="00344A75"/>
    <w:rsid w:val="00344F92"/>
    <w:rsid w:val="0034515E"/>
    <w:rsid w:val="003454CA"/>
    <w:rsid w:val="003457ED"/>
    <w:rsid w:val="003468EA"/>
    <w:rsid w:val="00346A15"/>
    <w:rsid w:val="00347C02"/>
    <w:rsid w:val="00350A70"/>
    <w:rsid w:val="00351398"/>
    <w:rsid w:val="00351893"/>
    <w:rsid w:val="00351B34"/>
    <w:rsid w:val="00351BBC"/>
    <w:rsid w:val="003526E8"/>
    <w:rsid w:val="00352F49"/>
    <w:rsid w:val="00355B9E"/>
    <w:rsid w:val="00357AB6"/>
    <w:rsid w:val="00360171"/>
    <w:rsid w:val="003604CD"/>
    <w:rsid w:val="00360977"/>
    <w:rsid w:val="00360E5D"/>
    <w:rsid w:val="00361722"/>
    <w:rsid w:val="003618D4"/>
    <w:rsid w:val="00363961"/>
    <w:rsid w:val="00364DE1"/>
    <w:rsid w:val="003664D6"/>
    <w:rsid w:val="00366B05"/>
    <w:rsid w:val="00366FBE"/>
    <w:rsid w:val="0036769F"/>
    <w:rsid w:val="00370484"/>
    <w:rsid w:val="00371671"/>
    <w:rsid w:val="00371B9F"/>
    <w:rsid w:val="00372FE9"/>
    <w:rsid w:val="00374831"/>
    <w:rsid w:val="0038030E"/>
    <w:rsid w:val="00380B0F"/>
    <w:rsid w:val="00380E80"/>
    <w:rsid w:val="00381140"/>
    <w:rsid w:val="00382485"/>
    <w:rsid w:val="00382525"/>
    <w:rsid w:val="003827EE"/>
    <w:rsid w:val="003834A5"/>
    <w:rsid w:val="00383DF0"/>
    <w:rsid w:val="00385358"/>
    <w:rsid w:val="003854D1"/>
    <w:rsid w:val="00386115"/>
    <w:rsid w:val="00390723"/>
    <w:rsid w:val="0039113C"/>
    <w:rsid w:val="0039145C"/>
    <w:rsid w:val="00391A31"/>
    <w:rsid w:val="003936C0"/>
    <w:rsid w:val="0039403D"/>
    <w:rsid w:val="0039417D"/>
    <w:rsid w:val="003951C0"/>
    <w:rsid w:val="00396AB9"/>
    <w:rsid w:val="00397BCE"/>
    <w:rsid w:val="003A0606"/>
    <w:rsid w:val="003A1FD7"/>
    <w:rsid w:val="003A27D0"/>
    <w:rsid w:val="003A315D"/>
    <w:rsid w:val="003A4008"/>
    <w:rsid w:val="003A5C01"/>
    <w:rsid w:val="003A6098"/>
    <w:rsid w:val="003A6BE8"/>
    <w:rsid w:val="003B01FE"/>
    <w:rsid w:val="003B0B00"/>
    <w:rsid w:val="003B167C"/>
    <w:rsid w:val="003B211B"/>
    <w:rsid w:val="003B289D"/>
    <w:rsid w:val="003B2F39"/>
    <w:rsid w:val="003B4750"/>
    <w:rsid w:val="003B49E8"/>
    <w:rsid w:val="003B6487"/>
    <w:rsid w:val="003C0050"/>
    <w:rsid w:val="003C0BD6"/>
    <w:rsid w:val="003C0CE1"/>
    <w:rsid w:val="003C1DB0"/>
    <w:rsid w:val="003C4B76"/>
    <w:rsid w:val="003C6781"/>
    <w:rsid w:val="003C67B9"/>
    <w:rsid w:val="003C6E4C"/>
    <w:rsid w:val="003C7054"/>
    <w:rsid w:val="003D0B0B"/>
    <w:rsid w:val="003D109F"/>
    <w:rsid w:val="003D2341"/>
    <w:rsid w:val="003D3AD6"/>
    <w:rsid w:val="003D3B91"/>
    <w:rsid w:val="003D50F4"/>
    <w:rsid w:val="003D5692"/>
    <w:rsid w:val="003D674D"/>
    <w:rsid w:val="003D707E"/>
    <w:rsid w:val="003D718B"/>
    <w:rsid w:val="003D72B2"/>
    <w:rsid w:val="003D7E44"/>
    <w:rsid w:val="003E0959"/>
    <w:rsid w:val="003E0F95"/>
    <w:rsid w:val="003E1186"/>
    <w:rsid w:val="003E15F2"/>
    <w:rsid w:val="003E1D6E"/>
    <w:rsid w:val="003E456F"/>
    <w:rsid w:val="003E4C3F"/>
    <w:rsid w:val="003E57E6"/>
    <w:rsid w:val="003E6737"/>
    <w:rsid w:val="003E6B2F"/>
    <w:rsid w:val="003E6C8F"/>
    <w:rsid w:val="003E751B"/>
    <w:rsid w:val="003E7FD4"/>
    <w:rsid w:val="003F0ED4"/>
    <w:rsid w:val="003F1E97"/>
    <w:rsid w:val="003F2608"/>
    <w:rsid w:val="003F2D0A"/>
    <w:rsid w:val="003F2FEB"/>
    <w:rsid w:val="003F3708"/>
    <w:rsid w:val="003F5CE6"/>
    <w:rsid w:val="003F7274"/>
    <w:rsid w:val="00400B73"/>
    <w:rsid w:val="00400D4D"/>
    <w:rsid w:val="004012FF"/>
    <w:rsid w:val="0040130A"/>
    <w:rsid w:val="004018F8"/>
    <w:rsid w:val="00402806"/>
    <w:rsid w:val="00403639"/>
    <w:rsid w:val="00403F28"/>
    <w:rsid w:val="00404175"/>
    <w:rsid w:val="00404370"/>
    <w:rsid w:val="004043ED"/>
    <w:rsid w:val="00405BE8"/>
    <w:rsid w:val="00410842"/>
    <w:rsid w:val="004109D5"/>
    <w:rsid w:val="004118F2"/>
    <w:rsid w:val="00411CBD"/>
    <w:rsid w:val="004120EA"/>
    <w:rsid w:val="004124D6"/>
    <w:rsid w:val="00413641"/>
    <w:rsid w:val="00413B17"/>
    <w:rsid w:val="00414677"/>
    <w:rsid w:val="00415EA4"/>
    <w:rsid w:val="004164FB"/>
    <w:rsid w:val="004202DA"/>
    <w:rsid w:val="004205B2"/>
    <w:rsid w:val="004214C5"/>
    <w:rsid w:val="00421CD4"/>
    <w:rsid w:val="00422D33"/>
    <w:rsid w:val="00423719"/>
    <w:rsid w:val="004239E7"/>
    <w:rsid w:val="00424CB6"/>
    <w:rsid w:val="00424FF8"/>
    <w:rsid w:val="004253ED"/>
    <w:rsid w:val="00425A99"/>
    <w:rsid w:val="004268E0"/>
    <w:rsid w:val="00426D31"/>
    <w:rsid w:val="004274C4"/>
    <w:rsid w:val="00430BFF"/>
    <w:rsid w:val="0043125B"/>
    <w:rsid w:val="00431472"/>
    <w:rsid w:val="004359C6"/>
    <w:rsid w:val="00436933"/>
    <w:rsid w:val="00436B26"/>
    <w:rsid w:val="00441AE7"/>
    <w:rsid w:val="00442BC9"/>
    <w:rsid w:val="00442D63"/>
    <w:rsid w:val="00443B5C"/>
    <w:rsid w:val="004449C2"/>
    <w:rsid w:val="00444B31"/>
    <w:rsid w:val="00444F49"/>
    <w:rsid w:val="00447A47"/>
    <w:rsid w:val="00447EE4"/>
    <w:rsid w:val="004512AB"/>
    <w:rsid w:val="00451885"/>
    <w:rsid w:val="004538E6"/>
    <w:rsid w:val="00454040"/>
    <w:rsid w:val="004544E9"/>
    <w:rsid w:val="00454D9E"/>
    <w:rsid w:val="00456AC8"/>
    <w:rsid w:val="00457156"/>
    <w:rsid w:val="00457260"/>
    <w:rsid w:val="0046014E"/>
    <w:rsid w:val="004601D2"/>
    <w:rsid w:val="00461577"/>
    <w:rsid w:val="00463225"/>
    <w:rsid w:val="00463233"/>
    <w:rsid w:val="00463EA4"/>
    <w:rsid w:val="00464471"/>
    <w:rsid w:val="0046458A"/>
    <w:rsid w:val="004672B1"/>
    <w:rsid w:val="004677B1"/>
    <w:rsid w:val="004702CB"/>
    <w:rsid w:val="0047042F"/>
    <w:rsid w:val="00472656"/>
    <w:rsid w:val="00473424"/>
    <w:rsid w:val="0047398A"/>
    <w:rsid w:val="004747C7"/>
    <w:rsid w:val="0047687D"/>
    <w:rsid w:val="00480392"/>
    <w:rsid w:val="0048072E"/>
    <w:rsid w:val="00481D9E"/>
    <w:rsid w:val="004833A3"/>
    <w:rsid w:val="00483A92"/>
    <w:rsid w:val="004841D1"/>
    <w:rsid w:val="00484E1F"/>
    <w:rsid w:val="00485B08"/>
    <w:rsid w:val="00485B76"/>
    <w:rsid w:val="00486413"/>
    <w:rsid w:val="004868CF"/>
    <w:rsid w:val="00490B8C"/>
    <w:rsid w:val="00491338"/>
    <w:rsid w:val="00491B8F"/>
    <w:rsid w:val="004933EE"/>
    <w:rsid w:val="00493437"/>
    <w:rsid w:val="0049392C"/>
    <w:rsid w:val="00493BFB"/>
    <w:rsid w:val="00494E93"/>
    <w:rsid w:val="004958A3"/>
    <w:rsid w:val="00495D6D"/>
    <w:rsid w:val="00496467"/>
    <w:rsid w:val="00496EB6"/>
    <w:rsid w:val="004970BA"/>
    <w:rsid w:val="004A01A5"/>
    <w:rsid w:val="004A05B0"/>
    <w:rsid w:val="004A1115"/>
    <w:rsid w:val="004A1AB2"/>
    <w:rsid w:val="004A276E"/>
    <w:rsid w:val="004A331F"/>
    <w:rsid w:val="004A34E6"/>
    <w:rsid w:val="004A3CCB"/>
    <w:rsid w:val="004A40FF"/>
    <w:rsid w:val="004A4771"/>
    <w:rsid w:val="004A4A22"/>
    <w:rsid w:val="004A57BB"/>
    <w:rsid w:val="004A5B14"/>
    <w:rsid w:val="004A5E02"/>
    <w:rsid w:val="004A63C7"/>
    <w:rsid w:val="004A65C3"/>
    <w:rsid w:val="004B01CC"/>
    <w:rsid w:val="004B1079"/>
    <w:rsid w:val="004B1B6B"/>
    <w:rsid w:val="004B2B3E"/>
    <w:rsid w:val="004B2BD4"/>
    <w:rsid w:val="004B304F"/>
    <w:rsid w:val="004B3199"/>
    <w:rsid w:val="004B3FA3"/>
    <w:rsid w:val="004B472D"/>
    <w:rsid w:val="004B4A63"/>
    <w:rsid w:val="004B52DA"/>
    <w:rsid w:val="004B5C57"/>
    <w:rsid w:val="004B5FE2"/>
    <w:rsid w:val="004B6663"/>
    <w:rsid w:val="004B6C3D"/>
    <w:rsid w:val="004C11D4"/>
    <w:rsid w:val="004C120C"/>
    <w:rsid w:val="004C1AAE"/>
    <w:rsid w:val="004C21BC"/>
    <w:rsid w:val="004C25D5"/>
    <w:rsid w:val="004C2988"/>
    <w:rsid w:val="004C386B"/>
    <w:rsid w:val="004C4E98"/>
    <w:rsid w:val="004C5A9D"/>
    <w:rsid w:val="004C5DE4"/>
    <w:rsid w:val="004C6A5F"/>
    <w:rsid w:val="004C707B"/>
    <w:rsid w:val="004C72DA"/>
    <w:rsid w:val="004C7563"/>
    <w:rsid w:val="004C7A55"/>
    <w:rsid w:val="004D031D"/>
    <w:rsid w:val="004D063C"/>
    <w:rsid w:val="004D10E6"/>
    <w:rsid w:val="004D24EF"/>
    <w:rsid w:val="004D6527"/>
    <w:rsid w:val="004D6665"/>
    <w:rsid w:val="004D704C"/>
    <w:rsid w:val="004E09A3"/>
    <w:rsid w:val="004E0A89"/>
    <w:rsid w:val="004E0B43"/>
    <w:rsid w:val="004E1029"/>
    <w:rsid w:val="004E1A2B"/>
    <w:rsid w:val="004E242C"/>
    <w:rsid w:val="004E2536"/>
    <w:rsid w:val="004E27BA"/>
    <w:rsid w:val="004E2944"/>
    <w:rsid w:val="004E4AE3"/>
    <w:rsid w:val="004E517D"/>
    <w:rsid w:val="004E59C6"/>
    <w:rsid w:val="004E5DEF"/>
    <w:rsid w:val="004E61B0"/>
    <w:rsid w:val="004E62F8"/>
    <w:rsid w:val="004E7C41"/>
    <w:rsid w:val="004F0807"/>
    <w:rsid w:val="004F1015"/>
    <w:rsid w:val="004F308E"/>
    <w:rsid w:val="004F3F69"/>
    <w:rsid w:val="004F555F"/>
    <w:rsid w:val="004F55E2"/>
    <w:rsid w:val="004F5831"/>
    <w:rsid w:val="004F6289"/>
    <w:rsid w:val="004F6984"/>
    <w:rsid w:val="004F7095"/>
    <w:rsid w:val="004F71E3"/>
    <w:rsid w:val="004F7E9F"/>
    <w:rsid w:val="00500D11"/>
    <w:rsid w:val="005018F2"/>
    <w:rsid w:val="005019C7"/>
    <w:rsid w:val="005022D4"/>
    <w:rsid w:val="00502FE9"/>
    <w:rsid w:val="00503008"/>
    <w:rsid w:val="00503382"/>
    <w:rsid w:val="00503C80"/>
    <w:rsid w:val="0050442B"/>
    <w:rsid w:val="00505E44"/>
    <w:rsid w:val="005101EA"/>
    <w:rsid w:val="005116C6"/>
    <w:rsid w:val="005124BA"/>
    <w:rsid w:val="00512CC4"/>
    <w:rsid w:val="00513046"/>
    <w:rsid w:val="005131D2"/>
    <w:rsid w:val="00514811"/>
    <w:rsid w:val="00514A67"/>
    <w:rsid w:val="005150DE"/>
    <w:rsid w:val="005154DB"/>
    <w:rsid w:val="00516ABD"/>
    <w:rsid w:val="00516AED"/>
    <w:rsid w:val="00517B79"/>
    <w:rsid w:val="00517CFB"/>
    <w:rsid w:val="00520898"/>
    <w:rsid w:val="005217CE"/>
    <w:rsid w:val="00523C9F"/>
    <w:rsid w:val="0052442A"/>
    <w:rsid w:val="00525BF7"/>
    <w:rsid w:val="005261C6"/>
    <w:rsid w:val="00527C56"/>
    <w:rsid w:val="00527F13"/>
    <w:rsid w:val="00530179"/>
    <w:rsid w:val="00530BD9"/>
    <w:rsid w:val="0053172C"/>
    <w:rsid w:val="00531D4D"/>
    <w:rsid w:val="00531E4C"/>
    <w:rsid w:val="00531FDD"/>
    <w:rsid w:val="00532425"/>
    <w:rsid w:val="0053271E"/>
    <w:rsid w:val="00532D93"/>
    <w:rsid w:val="00533AE2"/>
    <w:rsid w:val="00533B3C"/>
    <w:rsid w:val="00533BBC"/>
    <w:rsid w:val="0053412A"/>
    <w:rsid w:val="00534689"/>
    <w:rsid w:val="00534DB3"/>
    <w:rsid w:val="00535B01"/>
    <w:rsid w:val="00535FB2"/>
    <w:rsid w:val="005372BB"/>
    <w:rsid w:val="00537549"/>
    <w:rsid w:val="0053792A"/>
    <w:rsid w:val="00540607"/>
    <w:rsid w:val="00540A10"/>
    <w:rsid w:val="00541F95"/>
    <w:rsid w:val="00544C23"/>
    <w:rsid w:val="00544E86"/>
    <w:rsid w:val="00544FB0"/>
    <w:rsid w:val="00547D1F"/>
    <w:rsid w:val="00547EA8"/>
    <w:rsid w:val="00550E92"/>
    <w:rsid w:val="00551D0A"/>
    <w:rsid w:val="00552B53"/>
    <w:rsid w:val="00553E9D"/>
    <w:rsid w:val="00554456"/>
    <w:rsid w:val="005546D4"/>
    <w:rsid w:val="00554887"/>
    <w:rsid w:val="005553D8"/>
    <w:rsid w:val="00555B2F"/>
    <w:rsid w:val="00555C18"/>
    <w:rsid w:val="00556388"/>
    <w:rsid w:val="00556966"/>
    <w:rsid w:val="00557E3B"/>
    <w:rsid w:val="0056261D"/>
    <w:rsid w:val="00563364"/>
    <w:rsid w:val="00564AC7"/>
    <w:rsid w:val="00564C1A"/>
    <w:rsid w:val="00564C5F"/>
    <w:rsid w:val="005655B2"/>
    <w:rsid w:val="00567E81"/>
    <w:rsid w:val="00570C62"/>
    <w:rsid w:val="00571C34"/>
    <w:rsid w:val="005728ED"/>
    <w:rsid w:val="00573CE0"/>
    <w:rsid w:val="00574119"/>
    <w:rsid w:val="00574797"/>
    <w:rsid w:val="0057489D"/>
    <w:rsid w:val="00575623"/>
    <w:rsid w:val="00577596"/>
    <w:rsid w:val="00577AC8"/>
    <w:rsid w:val="00580471"/>
    <w:rsid w:val="00580911"/>
    <w:rsid w:val="005814EE"/>
    <w:rsid w:val="00581D71"/>
    <w:rsid w:val="0058216B"/>
    <w:rsid w:val="0058281C"/>
    <w:rsid w:val="00582B8B"/>
    <w:rsid w:val="0058348A"/>
    <w:rsid w:val="00583926"/>
    <w:rsid w:val="0058446B"/>
    <w:rsid w:val="00585A86"/>
    <w:rsid w:val="00586571"/>
    <w:rsid w:val="00586810"/>
    <w:rsid w:val="00587327"/>
    <w:rsid w:val="00587DC1"/>
    <w:rsid w:val="00587E48"/>
    <w:rsid w:val="0059076F"/>
    <w:rsid w:val="00591881"/>
    <w:rsid w:val="00591FA3"/>
    <w:rsid w:val="00593258"/>
    <w:rsid w:val="00593412"/>
    <w:rsid w:val="00594827"/>
    <w:rsid w:val="00594ADC"/>
    <w:rsid w:val="00594EF3"/>
    <w:rsid w:val="00595121"/>
    <w:rsid w:val="00596249"/>
    <w:rsid w:val="0059697A"/>
    <w:rsid w:val="005A0433"/>
    <w:rsid w:val="005A04FF"/>
    <w:rsid w:val="005A283E"/>
    <w:rsid w:val="005A2BF1"/>
    <w:rsid w:val="005A6DD5"/>
    <w:rsid w:val="005A7088"/>
    <w:rsid w:val="005B0381"/>
    <w:rsid w:val="005B1C98"/>
    <w:rsid w:val="005B1D5B"/>
    <w:rsid w:val="005B37EF"/>
    <w:rsid w:val="005B3FF6"/>
    <w:rsid w:val="005B51E1"/>
    <w:rsid w:val="005B56C8"/>
    <w:rsid w:val="005B698D"/>
    <w:rsid w:val="005B6C6C"/>
    <w:rsid w:val="005B78C8"/>
    <w:rsid w:val="005C33D1"/>
    <w:rsid w:val="005C5214"/>
    <w:rsid w:val="005C5BD7"/>
    <w:rsid w:val="005C7F64"/>
    <w:rsid w:val="005D29E6"/>
    <w:rsid w:val="005D3CEC"/>
    <w:rsid w:val="005D4156"/>
    <w:rsid w:val="005D4DBE"/>
    <w:rsid w:val="005D5423"/>
    <w:rsid w:val="005D5EC7"/>
    <w:rsid w:val="005D65C9"/>
    <w:rsid w:val="005E17B4"/>
    <w:rsid w:val="005E2129"/>
    <w:rsid w:val="005E30B8"/>
    <w:rsid w:val="005E41B5"/>
    <w:rsid w:val="005E445B"/>
    <w:rsid w:val="005E46A9"/>
    <w:rsid w:val="005E6396"/>
    <w:rsid w:val="005E762A"/>
    <w:rsid w:val="005E7906"/>
    <w:rsid w:val="005F14DE"/>
    <w:rsid w:val="005F16ED"/>
    <w:rsid w:val="005F1AA8"/>
    <w:rsid w:val="005F1DB9"/>
    <w:rsid w:val="005F2E73"/>
    <w:rsid w:val="005F360B"/>
    <w:rsid w:val="005F488D"/>
    <w:rsid w:val="005F582A"/>
    <w:rsid w:val="005F6160"/>
    <w:rsid w:val="00601BC3"/>
    <w:rsid w:val="006024B9"/>
    <w:rsid w:val="00602549"/>
    <w:rsid w:val="0060366F"/>
    <w:rsid w:val="0060405A"/>
    <w:rsid w:val="006040E0"/>
    <w:rsid w:val="00604CCE"/>
    <w:rsid w:val="0060720E"/>
    <w:rsid w:val="0061050A"/>
    <w:rsid w:val="006105AF"/>
    <w:rsid w:val="00610E01"/>
    <w:rsid w:val="00611B97"/>
    <w:rsid w:val="00612B30"/>
    <w:rsid w:val="00612F01"/>
    <w:rsid w:val="00612F75"/>
    <w:rsid w:val="00614C48"/>
    <w:rsid w:val="00614FEA"/>
    <w:rsid w:val="00615D2F"/>
    <w:rsid w:val="00616069"/>
    <w:rsid w:val="006164F9"/>
    <w:rsid w:val="00616682"/>
    <w:rsid w:val="0061668B"/>
    <w:rsid w:val="00617612"/>
    <w:rsid w:val="00617655"/>
    <w:rsid w:val="00617AD7"/>
    <w:rsid w:val="00617F75"/>
    <w:rsid w:val="00620DF6"/>
    <w:rsid w:val="00621786"/>
    <w:rsid w:val="006224CB"/>
    <w:rsid w:val="00622622"/>
    <w:rsid w:val="006227B3"/>
    <w:rsid w:val="00623004"/>
    <w:rsid w:val="006233B8"/>
    <w:rsid w:val="00623483"/>
    <w:rsid w:val="006234B6"/>
    <w:rsid w:val="00623A2E"/>
    <w:rsid w:val="00623D93"/>
    <w:rsid w:val="00624247"/>
    <w:rsid w:val="0062503C"/>
    <w:rsid w:val="006261F8"/>
    <w:rsid w:val="00630377"/>
    <w:rsid w:val="006314B1"/>
    <w:rsid w:val="00631DB5"/>
    <w:rsid w:val="00631EF8"/>
    <w:rsid w:val="00632757"/>
    <w:rsid w:val="00632D28"/>
    <w:rsid w:val="006337E3"/>
    <w:rsid w:val="00634207"/>
    <w:rsid w:val="00634A4E"/>
    <w:rsid w:val="00634F85"/>
    <w:rsid w:val="00635D51"/>
    <w:rsid w:val="0063668D"/>
    <w:rsid w:val="00642A61"/>
    <w:rsid w:val="00643285"/>
    <w:rsid w:val="00644307"/>
    <w:rsid w:val="0064538B"/>
    <w:rsid w:val="00645537"/>
    <w:rsid w:val="00645A42"/>
    <w:rsid w:val="00645E63"/>
    <w:rsid w:val="00646B01"/>
    <w:rsid w:val="00646C9E"/>
    <w:rsid w:val="006476B2"/>
    <w:rsid w:val="0064786E"/>
    <w:rsid w:val="00651770"/>
    <w:rsid w:val="00651ACD"/>
    <w:rsid w:val="00651F23"/>
    <w:rsid w:val="00652818"/>
    <w:rsid w:val="006535A6"/>
    <w:rsid w:val="00654C47"/>
    <w:rsid w:val="00654DCA"/>
    <w:rsid w:val="00654EE9"/>
    <w:rsid w:val="00654FD1"/>
    <w:rsid w:val="0065546F"/>
    <w:rsid w:val="00655D83"/>
    <w:rsid w:val="00655E2F"/>
    <w:rsid w:val="00656189"/>
    <w:rsid w:val="00656CEB"/>
    <w:rsid w:val="0065750C"/>
    <w:rsid w:val="00660251"/>
    <w:rsid w:val="00660F37"/>
    <w:rsid w:val="00661890"/>
    <w:rsid w:val="00662423"/>
    <w:rsid w:val="0066291D"/>
    <w:rsid w:val="00662CFF"/>
    <w:rsid w:val="0066407D"/>
    <w:rsid w:val="00666384"/>
    <w:rsid w:val="006663FF"/>
    <w:rsid w:val="00667066"/>
    <w:rsid w:val="006705A2"/>
    <w:rsid w:val="006705E7"/>
    <w:rsid w:val="006713ED"/>
    <w:rsid w:val="0067336B"/>
    <w:rsid w:val="00674F53"/>
    <w:rsid w:val="00675699"/>
    <w:rsid w:val="00677C6F"/>
    <w:rsid w:val="00680119"/>
    <w:rsid w:val="00680123"/>
    <w:rsid w:val="0068062C"/>
    <w:rsid w:val="00680A6C"/>
    <w:rsid w:val="00680D4D"/>
    <w:rsid w:val="006813F7"/>
    <w:rsid w:val="006828F2"/>
    <w:rsid w:val="00685A7C"/>
    <w:rsid w:val="006863DD"/>
    <w:rsid w:val="00686D46"/>
    <w:rsid w:val="006875B7"/>
    <w:rsid w:val="006878AA"/>
    <w:rsid w:val="00690866"/>
    <w:rsid w:val="0069105D"/>
    <w:rsid w:val="00691E85"/>
    <w:rsid w:val="0069260A"/>
    <w:rsid w:val="00693E99"/>
    <w:rsid w:val="00694B76"/>
    <w:rsid w:val="00695823"/>
    <w:rsid w:val="00696B54"/>
    <w:rsid w:val="00696CDF"/>
    <w:rsid w:val="00696E5A"/>
    <w:rsid w:val="006A0BA5"/>
    <w:rsid w:val="006A0DC6"/>
    <w:rsid w:val="006A1DD8"/>
    <w:rsid w:val="006A2E01"/>
    <w:rsid w:val="006A339A"/>
    <w:rsid w:val="006A36B1"/>
    <w:rsid w:val="006A4704"/>
    <w:rsid w:val="006A519A"/>
    <w:rsid w:val="006A589B"/>
    <w:rsid w:val="006A5916"/>
    <w:rsid w:val="006A6D39"/>
    <w:rsid w:val="006A6E93"/>
    <w:rsid w:val="006B0EAE"/>
    <w:rsid w:val="006B235D"/>
    <w:rsid w:val="006B44EC"/>
    <w:rsid w:val="006B4DC5"/>
    <w:rsid w:val="006B53AA"/>
    <w:rsid w:val="006B5982"/>
    <w:rsid w:val="006B5F38"/>
    <w:rsid w:val="006B6475"/>
    <w:rsid w:val="006B64BE"/>
    <w:rsid w:val="006B6B26"/>
    <w:rsid w:val="006B6C53"/>
    <w:rsid w:val="006B74F4"/>
    <w:rsid w:val="006C0CF7"/>
    <w:rsid w:val="006C132D"/>
    <w:rsid w:val="006C162B"/>
    <w:rsid w:val="006C4D71"/>
    <w:rsid w:val="006D00C1"/>
    <w:rsid w:val="006D0220"/>
    <w:rsid w:val="006D0949"/>
    <w:rsid w:val="006D0FF7"/>
    <w:rsid w:val="006D3F3E"/>
    <w:rsid w:val="006D3F7C"/>
    <w:rsid w:val="006D457E"/>
    <w:rsid w:val="006D4963"/>
    <w:rsid w:val="006D719C"/>
    <w:rsid w:val="006D7A70"/>
    <w:rsid w:val="006E1E67"/>
    <w:rsid w:val="006E2DD0"/>
    <w:rsid w:val="006E436E"/>
    <w:rsid w:val="006E484D"/>
    <w:rsid w:val="006E4B98"/>
    <w:rsid w:val="006F0086"/>
    <w:rsid w:val="006F087E"/>
    <w:rsid w:val="006F12B0"/>
    <w:rsid w:val="006F1306"/>
    <w:rsid w:val="006F146A"/>
    <w:rsid w:val="006F4EF8"/>
    <w:rsid w:val="006F5663"/>
    <w:rsid w:val="006F70AE"/>
    <w:rsid w:val="006F744E"/>
    <w:rsid w:val="006F7B74"/>
    <w:rsid w:val="00700C9D"/>
    <w:rsid w:val="00700D44"/>
    <w:rsid w:val="00700F62"/>
    <w:rsid w:val="00701BF5"/>
    <w:rsid w:val="0070337A"/>
    <w:rsid w:val="00704B86"/>
    <w:rsid w:val="00705EE4"/>
    <w:rsid w:val="00706571"/>
    <w:rsid w:val="00706E7E"/>
    <w:rsid w:val="00711949"/>
    <w:rsid w:val="00711CA4"/>
    <w:rsid w:val="007125DB"/>
    <w:rsid w:val="00712815"/>
    <w:rsid w:val="00713112"/>
    <w:rsid w:val="00713532"/>
    <w:rsid w:val="0071375D"/>
    <w:rsid w:val="0071778D"/>
    <w:rsid w:val="007177FB"/>
    <w:rsid w:val="00717C7B"/>
    <w:rsid w:val="00721558"/>
    <w:rsid w:val="007229F2"/>
    <w:rsid w:val="00723930"/>
    <w:rsid w:val="00723B17"/>
    <w:rsid w:val="00723BD7"/>
    <w:rsid w:val="007241FD"/>
    <w:rsid w:val="00724AB9"/>
    <w:rsid w:val="00725468"/>
    <w:rsid w:val="00725E3E"/>
    <w:rsid w:val="00726461"/>
    <w:rsid w:val="00726EA0"/>
    <w:rsid w:val="007272EF"/>
    <w:rsid w:val="00727FA8"/>
    <w:rsid w:val="00732A35"/>
    <w:rsid w:val="00733D49"/>
    <w:rsid w:val="007340DD"/>
    <w:rsid w:val="007342E4"/>
    <w:rsid w:val="0073452F"/>
    <w:rsid w:val="00734A5F"/>
    <w:rsid w:val="0073517E"/>
    <w:rsid w:val="007358A8"/>
    <w:rsid w:val="00735ADF"/>
    <w:rsid w:val="00735B19"/>
    <w:rsid w:val="00735B82"/>
    <w:rsid w:val="00735DD1"/>
    <w:rsid w:val="00735FF6"/>
    <w:rsid w:val="00740A26"/>
    <w:rsid w:val="00740A6D"/>
    <w:rsid w:val="00740D8C"/>
    <w:rsid w:val="00741362"/>
    <w:rsid w:val="00741637"/>
    <w:rsid w:val="00741D18"/>
    <w:rsid w:val="007423CF"/>
    <w:rsid w:val="007430A3"/>
    <w:rsid w:val="0074322F"/>
    <w:rsid w:val="00743736"/>
    <w:rsid w:val="00744655"/>
    <w:rsid w:val="00744992"/>
    <w:rsid w:val="0074679B"/>
    <w:rsid w:val="00747A6A"/>
    <w:rsid w:val="00747CFE"/>
    <w:rsid w:val="0075055C"/>
    <w:rsid w:val="00751876"/>
    <w:rsid w:val="00751AE8"/>
    <w:rsid w:val="00752DC8"/>
    <w:rsid w:val="00754447"/>
    <w:rsid w:val="007547A5"/>
    <w:rsid w:val="007555B5"/>
    <w:rsid w:val="00755987"/>
    <w:rsid w:val="007563EA"/>
    <w:rsid w:val="00756628"/>
    <w:rsid w:val="00756766"/>
    <w:rsid w:val="00756DF3"/>
    <w:rsid w:val="00756E60"/>
    <w:rsid w:val="00757573"/>
    <w:rsid w:val="00757BF6"/>
    <w:rsid w:val="007603D2"/>
    <w:rsid w:val="00760E8B"/>
    <w:rsid w:val="0076142A"/>
    <w:rsid w:val="00761864"/>
    <w:rsid w:val="00761C75"/>
    <w:rsid w:val="007628D5"/>
    <w:rsid w:val="00764F1E"/>
    <w:rsid w:val="0076611C"/>
    <w:rsid w:val="007662DB"/>
    <w:rsid w:val="00766C4A"/>
    <w:rsid w:val="007706CA"/>
    <w:rsid w:val="00770CC8"/>
    <w:rsid w:val="00771CEB"/>
    <w:rsid w:val="00772518"/>
    <w:rsid w:val="0077339F"/>
    <w:rsid w:val="00776BB3"/>
    <w:rsid w:val="00776F74"/>
    <w:rsid w:val="007800E9"/>
    <w:rsid w:val="00780CDF"/>
    <w:rsid w:val="0078289C"/>
    <w:rsid w:val="00784B2C"/>
    <w:rsid w:val="0078544E"/>
    <w:rsid w:val="00785B52"/>
    <w:rsid w:val="0078628F"/>
    <w:rsid w:val="007862F2"/>
    <w:rsid w:val="0078758E"/>
    <w:rsid w:val="0079013A"/>
    <w:rsid w:val="00790F7D"/>
    <w:rsid w:val="00791693"/>
    <w:rsid w:val="00792EA1"/>
    <w:rsid w:val="00793339"/>
    <w:rsid w:val="007946EC"/>
    <w:rsid w:val="00794EB7"/>
    <w:rsid w:val="00795A50"/>
    <w:rsid w:val="00795DEE"/>
    <w:rsid w:val="00796FEB"/>
    <w:rsid w:val="007979E6"/>
    <w:rsid w:val="00797AC7"/>
    <w:rsid w:val="007A0390"/>
    <w:rsid w:val="007A11D7"/>
    <w:rsid w:val="007A1622"/>
    <w:rsid w:val="007A2695"/>
    <w:rsid w:val="007A3304"/>
    <w:rsid w:val="007A3AE4"/>
    <w:rsid w:val="007A3E35"/>
    <w:rsid w:val="007A5DE4"/>
    <w:rsid w:val="007A67C7"/>
    <w:rsid w:val="007B10CD"/>
    <w:rsid w:val="007B2952"/>
    <w:rsid w:val="007B2C44"/>
    <w:rsid w:val="007B35D9"/>
    <w:rsid w:val="007B60DC"/>
    <w:rsid w:val="007B618D"/>
    <w:rsid w:val="007B68C0"/>
    <w:rsid w:val="007B749C"/>
    <w:rsid w:val="007B7D0F"/>
    <w:rsid w:val="007B7F10"/>
    <w:rsid w:val="007B7F5E"/>
    <w:rsid w:val="007C0CFB"/>
    <w:rsid w:val="007C291B"/>
    <w:rsid w:val="007C3BC4"/>
    <w:rsid w:val="007C3EE0"/>
    <w:rsid w:val="007C43E4"/>
    <w:rsid w:val="007C46B4"/>
    <w:rsid w:val="007C4C68"/>
    <w:rsid w:val="007C5230"/>
    <w:rsid w:val="007C767C"/>
    <w:rsid w:val="007C7731"/>
    <w:rsid w:val="007C78BC"/>
    <w:rsid w:val="007D1071"/>
    <w:rsid w:val="007D1363"/>
    <w:rsid w:val="007D1847"/>
    <w:rsid w:val="007D1BD7"/>
    <w:rsid w:val="007D2297"/>
    <w:rsid w:val="007D3B6A"/>
    <w:rsid w:val="007D41F9"/>
    <w:rsid w:val="007D493A"/>
    <w:rsid w:val="007D4D05"/>
    <w:rsid w:val="007D5E6B"/>
    <w:rsid w:val="007D63E4"/>
    <w:rsid w:val="007D7099"/>
    <w:rsid w:val="007D7848"/>
    <w:rsid w:val="007E09FF"/>
    <w:rsid w:val="007E109C"/>
    <w:rsid w:val="007E1A86"/>
    <w:rsid w:val="007E20F1"/>
    <w:rsid w:val="007E553A"/>
    <w:rsid w:val="007E5CD6"/>
    <w:rsid w:val="007E5F1C"/>
    <w:rsid w:val="007F090A"/>
    <w:rsid w:val="007F0B22"/>
    <w:rsid w:val="007F0C9F"/>
    <w:rsid w:val="007F1335"/>
    <w:rsid w:val="007F13FE"/>
    <w:rsid w:val="007F1673"/>
    <w:rsid w:val="007F237C"/>
    <w:rsid w:val="007F240B"/>
    <w:rsid w:val="007F2A8B"/>
    <w:rsid w:val="007F2C28"/>
    <w:rsid w:val="007F2C72"/>
    <w:rsid w:val="007F3856"/>
    <w:rsid w:val="007F610F"/>
    <w:rsid w:val="007F6431"/>
    <w:rsid w:val="007F6653"/>
    <w:rsid w:val="007F6A38"/>
    <w:rsid w:val="007F6BCC"/>
    <w:rsid w:val="007F7097"/>
    <w:rsid w:val="007F7604"/>
    <w:rsid w:val="008005F4"/>
    <w:rsid w:val="0080075B"/>
    <w:rsid w:val="00801AE9"/>
    <w:rsid w:val="00801D56"/>
    <w:rsid w:val="00802255"/>
    <w:rsid w:val="008024DB"/>
    <w:rsid w:val="00803AFC"/>
    <w:rsid w:val="0080469D"/>
    <w:rsid w:val="0080475E"/>
    <w:rsid w:val="00805D19"/>
    <w:rsid w:val="00806049"/>
    <w:rsid w:val="0080699F"/>
    <w:rsid w:val="00806C8B"/>
    <w:rsid w:val="00807BBA"/>
    <w:rsid w:val="00810338"/>
    <w:rsid w:val="0081107E"/>
    <w:rsid w:val="00811846"/>
    <w:rsid w:val="0081271A"/>
    <w:rsid w:val="00812890"/>
    <w:rsid w:val="00814473"/>
    <w:rsid w:val="00815240"/>
    <w:rsid w:val="00816A0D"/>
    <w:rsid w:val="00817300"/>
    <w:rsid w:val="00817F0F"/>
    <w:rsid w:val="00822A18"/>
    <w:rsid w:val="008230F3"/>
    <w:rsid w:val="0082341F"/>
    <w:rsid w:val="00823806"/>
    <w:rsid w:val="00824DE4"/>
    <w:rsid w:val="00830CB9"/>
    <w:rsid w:val="00831FF4"/>
    <w:rsid w:val="00832FE4"/>
    <w:rsid w:val="00835B82"/>
    <w:rsid w:val="0083619F"/>
    <w:rsid w:val="00836485"/>
    <w:rsid w:val="008378D4"/>
    <w:rsid w:val="00837FA1"/>
    <w:rsid w:val="00840B5D"/>
    <w:rsid w:val="008418B1"/>
    <w:rsid w:val="00841B90"/>
    <w:rsid w:val="008428B1"/>
    <w:rsid w:val="00842B6C"/>
    <w:rsid w:val="00843E5D"/>
    <w:rsid w:val="00843EA0"/>
    <w:rsid w:val="00845178"/>
    <w:rsid w:val="008458FA"/>
    <w:rsid w:val="00845F41"/>
    <w:rsid w:val="00846986"/>
    <w:rsid w:val="00846D30"/>
    <w:rsid w:val="00846F4D"/>
    <w:rsid w:val="00846FCA"/>
    <w:rsid w:val="00847488"/>
    <w:rsid w:val="00850422"/>
    <w:rsid w:val="00850BD1"/>
    <w:rsid w:val="008510AA"/>
    <w:rsid w:val="008513C9"/>
    <w:rsid w:val="008516BF"/>
    <w:rsid w:val="0085182D"/>
    <w:rsid w:val="00852723"/>
    <w:rsid w:val="00852B18"/>
    <w:rsid w:val="00853062"/>
    <w:rsid w:val="008537A9"/>
    <w:rsid w:val="00853F12"/>
    <w:rsid w:val="008562C3"/>
    <w:rsid w:val="0085638F"/>
    <w:rsid w:val="008577E3"/>
    <w:rsid w:val="008600A2"/>
    <w:rsid w:val="008603C0"/>
    <w:rsid w:val="00860CAF"/>
    <w:rsid w:val="00861A20"/>
    <w:rsid w:val="00861C0C"/>
    <w:rsid w:val="00861DC9"/>
    <w:rsid w:val="00863F17"/>
    <w:rsid w:val="0086506A"/>
    <w:rsid w:val="008659C6"/>
    <w:rsid w:val="00866453"/>
    <w:rsid w:val="00866609"/>
    <w:rsid w:val="00866617"/>
    <w:rsid w:val="008666F1"/>
    <w:rsid w:val="00866783"/>
    <w:rsid w:val="00866CB6"/>
    <w:rsid w:val="00866E0B"/>
    <w:rsid w:val="00866EF4"/>
    <w:rsid w:val="0086708F"/>
    <w:rsid w:val="00867B99"/>
    <w:rsid w:val="00867D77"/>
    <w:rsid w:val="00871D02"/>
    <w:rsid w:val="008729F3"/>
    <w:rsid w:val="00872E90"/>
    <w:rsid w:val="00873380"/>
    <w:rsid w:val="00873AB5"/>
    <w:rsid w:val="008742F5"/>
    <w:rsid w:val="00876A4C"/>
    <w:rsid w:val="00877362"/>
    <w:rsid w:val="008779A1"/>
    <w:rsid w:val="00880784"/>
    <w:rsid w:val="00880922"/>
    <w:rsid w:val="00881657"/>
    <w:rsid w:val="0088176C"/>
    <w:rsid w:val="00881EB5"/>
    <w:rsid w:val="00882E63"/>
    <w:rsid w:val="008847D5"/>
    <w:rsid w:val="008848BF"/>
    <w:rsid w:val="0088527E"/>
    <w:rsid w:val="00885A20"/>
    <w:rsid w:val="00885EAE"/>
    <w:rsid w:val="00886826"/>
    <w:rsid w:val="00886FAE"/>
    <w:rsid w:val="0088713E"/>
    <w:rsid w:val="008879C6"/>
    <w:rsid w:val="008905E5"/>
    <w:rsid w:val="0089179F"/>
    <w:rsid w:val="00892DBC"/>
    <w:rsid w:val="00892EC0"/>
    <w:rsid w:val="00893BEE"/>
    <w:rsid w:val="00894D59"/>
    <w:rsid w:val="00894EBC"/>
    <w:rsid w:val="008966B2"/>
    <w:rsid w:val="00896990"/>
    <w:rsid w:val="00897D9F"/>
    <w:rsid w:val="00897EB0"/>
    <w:rsid w:val="00897F56"/>
    <w:rsid w:val="008A09E9"/>
    <w:rsid w:val="008A1687"/>
    <w:rsid w:val="008A2060"/>
    <w:rsid w:val="008A22B5"/>
    <w:rsid w:val="008A2627"/>
    <w:rsid w:val="008A35F4"/>
    <w:rsid w:val="008A3E23"/>
    <w:rsid w:val="008A4953"/>
    <w:rsid w:val="008A4B1B"/>
    <w:rsid w:val="008A601E"/>
    <w:rsid w:val="008A65FD"/>
    <w:rsid w:val="008A70C2"/>
    <w:rsid w:val="008A736B"/>
    <w:rsid w:val="008B0478"/>
    <w:rsid w:val="008B04A0"/>
    <w:rsid w:val="008B1602"/>
    <w:rsid w:val="008B1B9E"/>
    <w:rsid w:val="008B2719"/>
    <w:rsid w:val="008B4921"/>
    <w:rsid w:val="008B5C78"/>
    <w:rsid w:val="008B6EC5"/>
    <w:rsid w:val="008B7C9F"/>
    <w:rsid w:val="008B7F25"/>
    <w:rsid w:val="008C261F"/>
    <w:rsid w:val="008C2D0B"/>
    <w:rsid w:val="008C3BB0"/>
    <w:rsid w:val="008C422F"/>
    <w:rsid w:val="008C4F5E"/>
    <w:rsid w:val="008C62B4"/>
    <w:rsid w:val="008C6610"/>
    <w:rsid w:val="008C6CA5"/>
    <w:rsid w:val="008C6F94"/>
    <w:rsid w:val="008D0011"/>
    <w:rsid w:val="008D15A4"/>
    <w:rsid w:val="008D1C51"/>
    <w:rsid w:val="008D25A9"/>
    <w:rsid w:val="008D27B3"/>
    <w:rsid w:val="008D2965"/>
    <w:rsid w:val="008D3690"/>
    <w:rsid w:val="008D381C"/>
    <w:rsid w:val="008D44EF"/>
    <w:rsid w:val="008D56FA"/>
    <w:rsid w:val="008D5CEE"/>
    <w:rsid w:val="008D60AA"/>
    <w:rsid w:val="008D7604"/>
    <w:rsid w:val="008D7A08"/>
    <w:rsid w:val="008E0068"/>
    <w:rsid w:val="008E31B1"/>
    <w:rsid w:val="008E3401"/>
    <w:rsid w:val="008E56BB"/>
    <w:rsid w:val="008E64EB"/>
    <w:rsid w:val="008E6AEF"/>
    <w:rsid w:val="008E7295"/>
    <w:rsid w:val="008E7E0E"/>
    <w:rsid w:val="008F0ACA"/>
    <w:rsid w:val="008F1482"/>
    <w:rsid w:val="008F1E4C"/>
    <w:rsid w:val="008F2C33"/>
    <w:rsid w:val="008F3223"/>
    <w:rsid w:val="008F3BEE"/>
    <w:rsid w:val="008F4E9E"/>
    <w:rsid w:val="008F5253"/>
    <w:rsid w:val="008F565A"/>
    <w:rsid w:val="00901370"/>
    <w:rsid w:val="00901D09"/>
    <w:rsid w:val="00902C81"/>
    <w:rsid w:val="00903DFF"/>
    <w:rsid w:val="0090624A"/>
    <w:rsid w:val="0090745C"/>
    <w:rsid w:val="00907C05"/>
    <w:rsid w:val="009100D8"/>
    <w:rsid w:val="009101E8"/>
    <w:rsid w:val="00910C5B"/>
    <w:rsid w:val="00910E73"/>
    <w:rsid w:val="009114E1"/>
    <w:rsid w:val="00911625"/>
    <w:rsid w:val="00911664"/>
    <w:rsid w:val="00913744"/>
    <w:rsid w:val="009143A7"/>
    <w:rsid w:val="00914444"/>
    <w:rsid w:val="009144EC"/>
    <w:rsid w:val="0091511D"/>
    <w:rsid w:val="009157A2"/>
    <w:rsid w:val="00916C6B"/>
    <w:rsid w:val="00917776"/>
    <w:rsid w:val="00917B33"/>
    <w:rsid w:val="009201DD"/>
    <w:rsid w:val="00920890"/>
    <w:rsid w:val="00921486"/>
    <w:rsid w:val="00922CBE"/>
    <w:rsid w:val="00923C33"/>
    <w:rsid w:val="00924D73"/>
    <w:rsid w:val="00925272"/>
    <w:rsid w:val="00925612"/>
    <w:rsid w:val="00925D9A"/>
    <w:rsid w:val="00926403"/>
    <w:rsid w:val="009273AD"/>
    <w:rsid w:val="0092745D"/>
    <w:rsid w:val="00927569"/>
    <w:rsid w:val="009275FB"/>
    <w:rsid w:val="00927CB4"/>
    <w:rsid w:val="00930B50"/>
    <w:rsid w:val="00930DCE"/>
    <w:rsid w:val="00930EF8"/>
    <w:rsid w:val="00932CA7"/>
    <w:rsid w:val="00933396"/>
    <w:rsid w:val="00933EB0"/>
    <w:rsid w:val="009366EF"/>
    <w:rsid w:val="00936BAA"/>
    <w:rsid w:val="0093716B"/>
    <w:rsid w:val="00937D2A"/>
    <w:rsid w:val="0094020B"/>
    <w:rsid w:val="0094148A"/>
    <w:rsid w:val="00941BB9"/>
    <w:rsid w:val="009431A3"/>
    <w:rsid w:val="00943EC5"/>
    <w:rsid w:val="00945F9A"/>
    <w:rsid w:val="009461D8"/>
    <w:rsid w:val="0094622A"/>
    <w:rsid w:val="00946C77"/>
    <w:rsid w:val="0095026D"/>
    <w:rsid w:val="00951159"/>
    <w:rsid w:val="00951E8D"/>
    <w:rsid w:val="009529F0"/>
    <w:rsid w:val="009534DB"/>
    <w:rsid w:val="009535E8"/>
    <w:rsid w:val="00953BD6"/>
    <w:rsid w:val="00953E4D"/>
    <w:rsid w:val="00954A88"/>
    <w:rsid w:val="00954ED9"/>
    <w:rsid w:val="00955CB2"/>
    <w:rsid w:val="00955F96"/>
    <w:rsid w:val="009562D9"/>
    <w:rsid w:val="00956487"/>
    <w:rsid w:val="00956506"/>
    <w:rsid w:val="00956F5D"/>
    <w:rsid w:val="00957538"/>
    <w:rsid w:val="00957DE1"/>
    <w:rsid w:val="00960553"/>
    <w:rsid w:val="00960CFD"/>
    <w:rsid w:val="00964BFB"/>
    <w:rsid w:val="00964EE0"/>
    <w:rsid w:val="00965B68"/>
    <w:rsid w:val="009669C4"/>
    <w:rsid w:val="0096752A"/>
    <w:rsid w:val="0097013E"/>
    <w:rsid w:val="0097031F"/>
    <w:rsid w:val="0097038D"/>
    <w:rsid w:val="00970FCA"/>
    <w:rsid w:val="00971562"/>
    <w:rsid w:val="00971B4B"/>
    <w:rsid w:val="00973BCF"/>
    <w:rsid w:val="00975279"/>
    <w:rsid w:val="00980680"/>
    <w:rsid w:val="009829AC"/>
    <w:rsid w:val="00982A4A"/>
    <w:rsid w:val="00982A84"/>
    <w:rsid w:val="00983502"/>
    <w:rsid w:val="00983822"/>
    <w:rsid w:val="00983CB0"/>
    <w:rsid w:val="0098457E"/>
    <w:rsid w:val="0098658A"/>
    <w:rsid w:val="00986C02"/>
    <w:rsid w:val="009870EF"/>
    <w:rsid w:val="009872A7"/>
    <w:rsid w:val="0098744C"/>
    <w:rsid w:val="0099009F"/>
    <w:rsid w:val="0099080E"/>
    <w:rsid w:val="00990EC6"/>
    <w:rsid w:val="00993334"/>
    <w:rsid w:val="009941B8"/>
    <w:rsid w:val="00995592"/>
    <w:rsid w:val="00995684"/>
    <w:rsid w:val="00995C35"/>
    <w:rsid w:val="00996BBE"/>
    <w:rsid w:val="00997CAA"/>
    <w:rsid w:val="009A0312"/>
    <w:rsid w:val="009A146E"/>
    <w:rsid w:val="009A218F"/>
    <w:rsid w:val="009A25FA"/>
    <w:rsid w:val="009A281A"/>
    <w:rsid w:val="009A2DEC"/>
    <w:rsid w:val="009A3688"/>
    <w:rsid w:val="009A3A98"/>
    <w:rsid w:val="009A6424"/>
    <w:rsid w:val="009A6426"/>
    <w:rsid w:val="009A6926"/>
    <w:rsid w:val="009A7547"/>
    <w:rsid w:val="009A76E5"/>
    <w:rsid w:val="009A7C20"/>
    <w:rsid w:val="009B0D74"/>
    <w:rsid w:val="009B1238"/>
    <w:rsid w:val="009B1D63"/>
    <w:rsid w:val="009B263E"/>
    <w:rsid w:val="009B271B"/>
    <w:rsid w:val="009B5441"/>
    <w:rsid w:val="009B5C8F"/>
    <w:rsid w:val="009B6E80"/>
    <w:rsid w:val="009C0071"/>
    <w:rsid w:val="009C2B6E"/>
    <w:rsid w:val="009C3723"/>
    <w:rsid w:val="009C416F"/>
    <w:rsid w:val="009C473A"/>
    <w:rsid w:val="009C5201"/>
    <w:rsid w:val="009C5E79"/>
    <w:rsid w:val="009C6494"/>
    <w:rsid w:val="009C689D"/>
    <w:rsid w:val="009C7186"/>
    <w:rsid w:val="009C71C3"/>
    <w:rsid w:val="009D0F34"/>
    <w:rsid w:val="009D1798"/>
    <w:rsid w:val="009D2930"/>
    <w:rsid w:val="009D2B1D"/>
    <w:rsid w:val="009D3358"/>
    <w:rsid w:val="009D379D"/>
    <w:rsid w:val="009D3C39"/>
    <w:rsid w:val="009D54DC"/>
    <w:rsid w:val="009D7B6F"/>
    <w:rsid w:val="009E0113"/>
    <w:rsid w:val="009E0ACF"/>
    <w:rsid w:val="009E0EB7"/>
    <w:rsid w:val="009E143A"/>
    <w:rsid w:val="009E231D"/>
    <w:rsid w:val="009E3806"/>
    <w:rsid w:val="009E4649"/>
    <w:rsid w:val="009E4A13"/>
    <w:rsid w:val="009F0A51"/>
    <w:rsid w:val="009F0BF0"/>
    <w:rsid w:val="009F0F66"/>
    <w:rsid w:val="009F1461"/>
    <w:rsid w:val="009F27FE"/>
    <w:rsid w:val="009F2E81"/>
    <w:rsid w:val="009F3847"/>
    <w:rsid w:val="009F3903"/>
    <w:rsid w:val="009F487F"/>
    <w:rsid w:val="009F4D20"/>
    <w:rsid w:val="009F509B"/>
    <w:rsid w:val="009F53EF"/>
    <w:rsid w:val="009F62D4"/>
    <w:rsid w:val="009F6543"/>
    <w:rsid w:val="00A01722"/>
    <w:rsid w:val="00A02373"/>
    <w:rsid w:val="00A0255C"/>
    <w:rsid w:val="00A02FE2"/>
    <w:rsid w:val="00A048FF"/>
    <w:rsid w:val="00A04A52"/>
    <w:rsid w:val="00A05479"/>
    <w:rsid w:val="00A06B8F"/>
    <w:rsid w:val="00A06BB9"/>
    <w:rsid w:val="00A07A3F"/>
    <w:rsid w:val="00A102C0"/>
    <w:rsid w:val="00A10733"/>
    <w:rsid w:val="00A11219"/>
    <w:rsid w:val="00A11590"/>
    <w:rsid w:val="00A11B94"/>
    <w:rsid w:val="00A13419"/>
    <w:rsid w:val="00A14118"/>
    <w:rsid w:val="00A15434"/>
    <w:rsid w:val="00A160A3"/>
    <w:rsid w:val="00A21572"/>
    <w:rsid w:val="00A22C48"/>
    <w:rsid w:val="00A24550"/>
    <w:rsid w:val="00A2491C"/>
    <w:rsid w:val="00A258FE"/>
    <w:rsid w:val="00A26513"/>
    <w:rsid w:val="00A26628"/>
    <w:rsid w:val="00A26801"/>
    <w:rsid w:val="00A279FE"/>
    <w:rsid w:val="00A27AC3"/>
    <w:rsid w:val="00A31360"/>
    <w:rsid w:val="00A31AD5"/>
    <w:rsid w:val="00A321D1"/>
    <w:rsid w:val="00A32456"/>
    <w:rsid w:val="00A3367F"/>
    <w:rsid w:val="00A33F08"/>
    <w:rsid w:val="00A34531"/>
    <w:rsid w:val="00A3562B"/>
    <w:rsid w:val="00A36CD1"/>
    <w:rsid w:val="00A40B04"/>
    <w:rsid w:val="00A41EDD"/>
    <w:rsid w:val="00A42352"/>
    <w:rsid w:val="00A42B68"/>
    <w:rsid w:val="00A4314D"/>
    <w:rsid w:val="00A43AA9"/>
    <w:rsid w:val="00A43E77"/>
    <w:rsid w:val="00A444C0"/>
    <w:rsid w:val="00A44694"/>
    <w:rsid w:val="00A4499E"/>
    <w:rsid w:val="00A449E7"/>
    <w:rsid w:val="00A44ADC"/>
    <w:rsid w:val="00A44C4C"/>
    <w:rsid w:val="00A4505E"/>
    <w:rsid w:val="00A45BC6"/>
    <w:rsid w:val="00A47B53"/>
    <w:rsid w:val="00A51C75"/>
    <w:rsid w:val="00A52276"/>
    <w:rsid w:val="00A52437"/>
    <w:rsid w:val="00A52E26"/>
    <w:rsid w:val="00A535AF"/>
    <w:rsid w:val="00A540E2"/>
    <w:rsid w:val="00A55262"/>
    <w:rsid w:val="00A553F2"/>
    <w:rsid w:val="00A6051F"/>
    <w:rsid w:val="00A60C69"/>
    <w:rsid w:val="00A610BC"/>
    <w:rsid w:val="00A610C0"/>
    <w:rsid w:val="00A62489"/>
    <w:rsid w:val="00A62727"/>
    <w:rsid w:val="00A6444E"/>
    <w:rsid w:val="00A66B3E"/>
    <w:rsid w:val="00A6794F"/>
    <w:rsid w:val="00A707F7"/>
    <w:rsid w:val="00A7110E"/>
    <w:rsid w:val="00A7272B"/>
    <w:rsid w:val="00A72EDD"/>
    <w:rsid w:val="00A73352"/>
    <w:rsid w:val="00A73436"/>
    <w:rsid w:val="00A734EB"/>
    <w:rsid w:val="00A7390B"/>
    <w:rsid w:val="00A73A21"/>
    <w:rsid w:val="00A741CA"/>
    <w:rsid w:val="00A74D50"/>
    <w:rsid w:val="00A7513E"/>
    <w:rsid w:val="00A75666"/>
    <w:rsid w:val="00A75931"/>
    <w:rsid w:val="00A76EC5"/>
    <w:rsid w:val="00A77415"/>
    <w:rsid w:val="00A77587"/>
    <w:rsid w:val="00A804CA"/>
    <w:rsid w:val="00A80D28"/>
    <w:rsid w:val="00A81AF1"/>
    <w:rsid w:val="00A81F52"/>
    <w:rsid w:val="00A83EF6"/>
    <w:rsid w:val="00A8481F"/>
    <w:rsid w:val="00A855B1"/>
    <w:rsid w:val="00A85B47"/>
    <w:rsid w:val="00A85D09"/>
    <w:rsid w:val="00A87D3B"/>
    <w:rsid w:val="00A922AE"/>
    <w:rsid w:val="00A9244A"/>
    <w:rsid w:val="00A92B48"/>
    <w:rsid w:val="00A948A0"/>
    <w:rsid w:val="00A94DE5"/>
    <w:rsid w:val="00A952B4"/>
    <w:rsid w:val="00A96474"/>
    <w:rsid w:val="00A96B98"/>
    <w:rsid w:val="00A96BC4"/>
    <w:rsid w:val="00A96BFF"/>
    <w:rsid w:val="00A96C9D"/>
    <w:rsid w:val="00A96F04"/>
    <w:rsid w:val="00AA0B43"/>
    <w:rsid w:val="00AA0B65"/>
    <w:rsid w:val="00AA193F"/>
    <w:rsid w:val="00AA1A7A"/>
    <w:rsid w:val="00AA1EA6"/>
    <w:rsid w:val="00AA252F"/>
    <w:rsid w:val="00AA2CCA"/>
    <w:rsid w:val="00AA2DA1"/>
    <w:rsid w:val="00AA3BE6"/>
    <w:rsid w:val="00AA4F63"/>
    <w:rsid w:val="00AA5163"/>
    <w:rsid w:val="00AA5F00"/>
    <w:rsid w:val="00AA6AD3"/>
    <w:rsid w:val="00AB10EE"/>
    <w:rsid w:val="00AB3FB8"/>
    <w:rsid w:val="00AB57C1"/>
    <w:rsid w:val="00AB5D1F"/>
    <w:rsid w:val="00AB62A2"/>
    <w:rsid w:val="00AB6FF4"/>
    <w:rsid w:val="00AC290B"/>
    <w:rsid w:val="00AC3FC1"/>
    <w:rsid w:val="00AC5909"/>
    <w:rsid w:val="00AC597D"/>
    <w:rsid w:val="00AC5B39"/>
    <w:rsid w:val="00AC6966"/>
    <w:rsid w:val="00AC734D"/>
    <w:rsid w:val="00AC7785"/>
    <w:rsid w:val="00AD001C"/>
    <w:rsid w:val="00AD045C"/>
    <w:rsid w:val="00AD10F9"/>
    <w:rsid w:val="00AD1649"/>
    <w:rsid w:val="00AD1C54"/>
    <w:rsid w:val="00AD2C36"/>
    <w:rsid w:val="00AD2E7B"/>
    <w:rsid w:val="00AD3A9F"/>
    <w:rsid w:val="00AD420B"/>
    <w:rsid w:val="00AD4FEF"/>
    <w:rsid w:val="00AD7596"/>
    <w:rsid w:val="00AD7E46"/>
    <w:rsid w:val="00AE0F1C"/>
    <w:rsid w:val="00AE1B9D"/>
    <w:rsid w:val="00AE1E84"/>
    <w:rsid w:val="00AE23E2"/>
    <w:rsid w:val="00AE240F"/>
    <w:rsid w:val="00AE28F8"/>
    <w:rsid w:val="00AE296D"/>
    <w:rsid w:val="00AE2C83"/>
    <w:rsid w:val="00AE3CBD"/>
    <w:rsid w:val="00AE59B6"/>
    <w:rsid w:val="00AE5EC1"/>
    <w:rsid w:val="00AE6B07"/>
    <w:rsid w:val="00AE6B73"/>
    <w:rsid w:val="00AE6D2C"/>
    <w:rsid w:val="00AE70BA"/>
    <w:rsid w:val="00AE7A00"/>
    <w:rsid w:val="00AF08AC"/>
    <w:rsid w:val="00AF0A3E"/>
    <w:rsid w:val="00AF2EFF"/>
    <w:rsid w:val="00AF46EF"/>
    <w:rsid w:val="00AF4E3F"/>
    <w:rsid w:val="00AF5EFC"/>
    <w:rsid w:val="00AF6940"/>
    <w:rsid w:val="00AF6988"/>
    <w:rsid w:val="00B00905"/>
    <w:rsid w:val="00B00E1A"/>
    <w:rsid w:val="00B01C9F"/>
    <w:rsid w:val="00B026B0"/>
    <w:rsid w:val="00B02DB1"/>
    <w:rsid w:val="00B02E44"/>
    <w:rsid w:val="00B03119"/>
    <w:rsid w:val="00B03132"/>
    <w:rsid w:val="00B03304"/>
    <w:rsid w:val="00B0353F"/>
    <w:rsid w:val="00B03B32"/>
    <w:rsid w:val="00B0480E"/>
    <w:rsid w:val="00B0518A"/>
    <w:rsid w:val="00B05501"/>
    <w:rsid w:val="00B0564F"/>
    <w:rsid w:val="00B05A13"/>
    <w:rsid w:val="00B06C03"/>
    <w:rsid w:val="00B07036"/>
    <w:rsid w:val="00B076CD"/>
    <w:rsid w:val="00B10854"/>
    <w:rsid w:val="00B10EA4"/>
    <w:rsid w:val="00B1160F"/>
    <w:rsid w:val="00B11A02"/>
    <w:rsid w:val="00B11B47"/>
    <w:rsid w:val="00B1252F"/>
    <w:rsid w:val="00B12822"/>
    <w:rsid w:val="00B12D65"/>
    <w:rsid w:val="00B1348B"/>
    <w:rsid w:val="00B14B38"/>
    <w:rsid w:val="00B14F57"/>
    <w:rsid w:val="00B15154"/>
    <w:rsid w:val="00B1581F"/>
    <w:rsid w:val="00B1674D"/>
    <w:rsid w:val="00B16C0C"/>
    <w:rsid w:val="00B16D49"/>
    <w:rsid w:val="00B171E1"/>
    <w:rsid w:val="00B23154"/>
    <w:rsid w:val="00B23392"/>
    <w:rsid w:val="00B23504"/>
    <w:rsid w:val="00B25688"/>
    <w:rsid w:val="00B262E2"/>
    <w:rsid w:val="00B26825"/>
    <w:rsid w:val="00B308F7"/>
    <w:rsid w:val="00B3155D"/>
    <w:rsid w:val="00B321B9"/>
    <w:rsid w:val="00B32B2B"/>
    <w:rsid w:val="00B33512"/>
    <w:rsid w:val="00B33C60"/>
    <w:rsid w:val="00B3410F"/>
    <w:rsid w:val="00B341EA"/>
    <w:rsid w:val="00B34201"/>
    <w:rsid w:val="00B3488A"/>
    <w:rsid w:val="00B37817"/>
    <w:rsid w:val="00B4064E"/>
    <w:rsid w:val="00B41C60"/>
    <w:rsid w:val="00B41EA6"/>
    <w:rsid w:val="00B42EE2"/>
    <w:rsid w:val="00B42F5E"/>
    <w:rsid w:val="00B450B0"/>
    <w:rsid w:val="00B4637F"/>
    <w:rsid w:val="00B470BC"/>
    <w:rsid w:val="00B47CC8"/>
    <w:rsid w:val="00B50458"/>
    <w:rsid w:val="00B50BD5"/>
    <w:rsid w:val="00B53729"/>
    <w:rsid w:val="00B54BEC"/>
    <w:rsid w:val="00B558FB"/>
    <w:rsid w:val="00B570A2"/>
    <w:rsid w:val="00B61542"/>
    <w:rsid w:val="00B63B87"/>
    <w:rsid w:val="00B64A9E"/>
    <w:rsid w:val="00B65063"/>
    <w:rsid w:val="00B650E8"/>
    <w:rsid w:val="00B67381"/>
    <w:rsid w:val="00B71889"/>
    <w:rsid w:val="00B73185"/>
    <w:rsid w:val="00B739F4"/>
    <w:rsid w:val="00B76174"/>
    <w:rsid w:val="00B8084B"/>
    <w:rsid w:val="00B81BB1"/>
    <w:rsid w:val="00B81BE9"/>
    <w:rsid w:val="00B82A5F"/>
    <w:rsid w:val="00B83476"/>
    <w:rsid w:val="00B84BED"/>
    <w:rsid w:val="00B8506E"/>
    <w:rsid w:val="00B86AC5"/>
    <w:rsid w:val="00B86AD4"/>
    <w:rsid w:val="00B87355"/>
    <w:rsid w:val="00B87EBA"/>
    <w:rsid w:val="00B90801"/>
    <w:rsid w:val="00B908F3"/>
    <w:rsid w:val="00B90C0F"/>
    <w:rsid w:val="00B93C55"/>
    <w:rsid w:val="00B93F33"/>
    <w:rsid w:val="00B945B1"/>
    <w:rsid w:val="00B95727"/>
    <w:rsid w:val="00B96772"/>
    <w:rsid w:val="00B96791"/>
    <w:rsid w:val="00B974EB"/>
    <w:rsid w:val="00B97B36"/>
    <w:rsid w:val="00B97BB5"/>
    <w:rsid w:val="00BA01D4"/>
    <w:rsid w:val="00BA0347"/>
    <w:rsid w:val="00BA085C"/>
    <w:rsid w:val="00BA0966"/>
    <w:rsid w:val="00BA09FB"/>
    <w:rsid w:val="00BA286F"/>
    <w:rsid w:val="00BA2BC5"/>
    <w:rsid w:val="00BA2FC8"/>
    <w:rsid w:val="00BA3085"/>
    <w:rsid w:val="00BA437A"/>
    <w:rsid w:val="00BA532C"/>
    <w:rsid w:val="00BA5777"/>
    <w:rsid w:val="00BA6795"/>
    <w:rsid w:val="00BA6E83"/>
    <w:rsid w:val="00BB0213"/>
    <w:rsid w:val="00BB07BE"/>
    <w:rsid w:val="00BB394E"/>
    <w:rsid w:val="00BB52B1"/>
    <w:rsid w:val="00BB545E"/>
    <w:rsid w:val="00BB6327"/>
    <w:rsid w:val="00BB698E"/>
    <w:rsid w:val="00BC09AD"/>
    <w:rsid w:val="00BC1508"/>
    <w:rsid w:val="00BC206A"/>
    <w:rsid w:val="00BC2414"/>
    <w:rsid w:val="00BC367F"/>
    <w:rsid w:val="00BC3D81"/>
    <w:rsid w:val="00BC4B37"/>
    <w:rsid w:val="00BC4DDE"/>
    <w:rsid w:val="00BC6675"/>
    <w:rsid w:val="00BC7397"/>
    <w:rsid w:val="00BC792C"/>
    <w:rsid w:val="00BC7E45"/>
    <w:rsid w:val="00BD090C"/>
    <w:rsid w:val="00BD257C"/>
    <w:rsid w:val="00BD269F"/>
    <w:rsid w:val="00BD2AF8"/>
    <w:rsid w:val="00BD31C4"/>
    <w:rsid w:val="00BD359B"/>
    <w:rsid w:val="00BD36AB"/>
    <w:rsid w:val="00BD5E86"/>
    <w:rsid w:val="00BD63D7"/>
    <w:rsid w:val="00BD72E0"/>
    <w:rsid w:val="00BD7464"/>
    <w:rsid w:val="00BE0E7B"/>
    <w:rsid w:val="00BE11BB"/>
    <w:rsid w:val="00BE3108"/>
    <w:rsid w:val="00BE359C"/>
    <w:rsid w:val="00BE35B8"/>
    <w:rsid w:val="00BE3706"/>
    <w:rsid w:val="00BE46C7"/>
    <w:rsid w:val="00BE487D"/>
    <w:rsid w:val="00BE5EBA"/>
    <w:rsid w:val="00BE71DD"/>
    <w:rsid w:val="00BE7860"/>
    <w:rsid w:val="00BF05A9"/>
    <w:rsid w:val="00BF0E2A"/>
    <w:rsid w:val="00BF3B5E"/>
    <w:rsid w:val="00BF527A"/>
    <w:rsid w:val="00BF749A"/>
    <w:rsid w:val="00BF7CFD"/>
    <w:rsid w:val="00C0002A"/>
    <w:rsid w:val="00C00365"/>
    <w:rsid w:val="00C008BB"/>
    <w:rsid w:val="00C01F0A"/>
    <w:rsid w:val="00C02376"/>
    <w:rsid w:val="00C02540"/>
    <w:rsid w:val="00C027F4"/>
    <w:rsid w:val="00C03D6A"/>
    <w:rsid w:val="00C0497D"/>
    <w:rsid w:val="00C0502D"/>
    <w:rsid w:val="00C0509E"/>
    <w:rsid w:val="00C0532A"/>
    <w:rsid w:val="00C07F83"/>
    <w:rsid w:val="00C102A1"/>
    <w:rsid w:val="00C1130B"/>
    <w:rsid w:val="00C1227A"/>
    <w:rsid w:val="00C123B8"/>
    <w:rsid w:val="00C13662"/>
    <w:rsid w:val="00C13C6D"/>
    <w:rsid w:val="00C15C92"/>
    <w:rsid w:val="00C17F1B"/>
    <w:rsid w:val="00C205A6"/>
    <w:rsid w:val="00C223D7"/>
    <w:rsid w:val="00C22DCE"/>
    <w:rsid w:val="00C25DC1"/>
    <w:rsid w:val="00C269A7"/>
    <w:rsid w:val="00C324CB"/>
    <w:rsid w:val="00C328F6"/>
    <w:rsid w:val="00C3459C"/>
    <w:rsid w:val="00C348FC"/>
    <w:rsid w:val="00C35200"/>
    <w:rsid w:val="00C360F2"/>
    <w:rsid w:val="00C36578"/>
    <w:rsid w:val="00C36653"/>
    <w:rsid w:val="00C36EBC"/>
    <w:rsid w:val="00C37FA8"/>
    <w:rsid w:val="00C40326"/>
    <w:rsid w:val="00C406D7"/>
    <w:rsid w:val="00C4287C"/>
    <w:rsid w:val="00C42BE1"/>
    <w:rsid w:val="00C42E15"/>
    <w:rsid w:val="00C43020"/>
    <w:rsid w:val="00C43F16"/>
    <w:rsid w:val="00C44679"/>
    <w:rsid w:val="00C44D71"/>
    <w:rsid w:val="00C469A7"/>
    <w:rsid w:val="00C473A3"/>
    <w:rsid w:val="00C47A5E"/>
    <w:rsid w:val="00C47F60"/>
    <w:rsid w:val="00C505D5"/>
    <w:rsid w:val="00C51DFC"/>
    <w:rsid w:val="00C520BB"/>
    <w:rsid w:val="00C53E86"/>
    <w:rsid w:val="00C5433C"/>
    <w:rsid w:val="00C54CB2"/>
    <w:rsid w:val="00C55AF4"/>
    <w:rsid w:val="00C55C09"/>
    <w:rsid w:val="00C55F4A"/>
    <w:rsid w:val="00C5643B"/>
    <w:rsid w:val="00C57025"/>
    <w:rsid w:val="00C5770C"/>
    <w:rsid w:val="00C577A1"/>
    <w:rsid w:val="00C57811"/>
    <w:rsid w:val="00C57C3D"/>
    <w:rsid w:val="00C6033D"/>
    <w:rsid w:val="00C608AD"/>
    <w:rsid w:val="00C608E8"/>
    <w:rsid w:val="00C6142F"/>
    <w:rsid w:val="00C6195A"/>
    <w:rsid w:val="00C628CD"/>
    <w:rsid w:val="00C62AC5"/>
    <w:rsid w:val="00C62DCA"/>
    <w:rsid w:val="00C641DD"/>
    <w:rsid w:val="00C64295"/>
    <w:rsid w:val="00C65546"/>
    <w:rsid w:val="00C65628"/>
    <w:rsid w:val="00C67934"/>
    <w:rsid w:val="00C70C7B"/>
    <w:rsid w:val="00C70C9E"/>
    <w:rsid w:val="00C70DAA"/>
    <w:rsid w:val="00C71C2A"/>
    <w:rsid w:val="00C71DDC"/>
    <w:rsid w:val="00C725EA"/>
    <w:rsid w:val="00C72DD3"/>
    <w:rsid w:val="00C740F5"/>
    <w:rsid w:val="00C753BC"/>
    <w:rsid w:val="00C77655"/>
    <w:rsid w:val="00C77834"/>
    <w:rsid w:val="00C80409"/>
    <w:rsid w:val="00C80EC9"/>
    <w:rsid w:val="00C813A2"/>
    <w:rsid w:val="00C81475"/>
    <w:rsid w:val="00C81A07"/>
    <w:rsid w:val="00C81D46"/>
    <w:rsid w:val="00C842BB"/>
    <w:rsid w:val="00C8436E"/>
    <w:rsid w:val="00C84785"/>
    <w:rsid w:val="00C84D52"/>
    <w:rsid w:val="00C86B44"/>
    <w:rsid w:val="00C877F8"/>
    <w:rsid w:val="00C878CF"/>
    <w:rsid w:val="00C87B31"/>
    <w:rsid w:val="00C87D7F"/>
    <w:rsid w:val="00C87ECE"/>
    <w:rsid w:val="00C90AAC"/>
    <w:rsid w:val="00C919BA"/>
    <w:rsid w:val="00C934C0"/>
    <w:rsid w:val="00C93772"/>
    <w:rsid w:val="00C93841"/>
    <w:rsid w:val="00C93843"/>
    <w:rsid w:val="00C94306"/>
    <w:rsid w:val="00C95C31"/>
    <w:rsid w:val="00C96DB0"/>
    <w:rsid w:val="00C97E27"/>
    <w:rsid w:val="00C97FAF"/>
    <w:rsid w:val="00CA3929"/>
    <w:rsid w:val="00CA3B34"/>
    <w:rsid w:val="00CA3F5F"/>
    <w:rsid w:val="00CA4380"/>
    <w:rsid w:val="00CA57E5"/>
    <w:rsid w:val="00CA5F7C"/>
    <w:rsid w:val="00CA6309"/>
    <w:rsid w:val="00CA6DE0"/>
    <w:rsid w:val="00CA7120"/>
    <w:rsid w:val="00CA7828"/>
    <w:rsid w:val="00CA78D1"/>
    <w:rsid w:val="00CA7E32"/>
    <w:rsid w:val="00CA7EF5"/>
    <w:rsid w:val="00CB027C"/>
    <w:rsid w:val="00CB1E53"/>
    <w:rsid w:val="00CB219F"/>
    <w:rsid w:val="00CB22D9"/>
    <w:rsid w:val="00CB2C4A"/>
    <w:rsid w:val="00CB3073"/>
    <w:rsid w:val="00CB31CE"/>
    <w:rsid w:val="00CB3CEF"/>
    <w:rsid w:val="00CB5919"/>
    <w:rsid w:val="00CB5AD5"/>
    <w:rsid w:val="00CB6F8B"/>
    <w:rsid w:val="00CB768E"/>
    <w:rsid w:val="00CB7779"/>
    <w:rsid w:val="00CC0166"/>
    <w:rsid w:val="00CC55F9"/>
    <w:rsid w:val="00CC5B95"/>
    <w:rsid w:val="00CC683D"/>
    <w:rsid w:val="00CD0FDB"/>
    <w:rsid w:val="00CD1B86"/>
    <w:rsid w:val="00CD2745"/>
    <w:rsid w:val="00CD41C0"/>
    <w:rsid w:val="00CD6641"/>
    <w:rsid w:val="00CD71F4"/>
    <w:rsid w:val="00CD74E6"/>
    <w:rsid w:val="00CD7A34"/>
    <w:rsid w:val="00CE1030"/>
    <w:rsid w:val="00CE170A"/>
    <w:rsid w:val="00CE1DF5"/>
    <w:rsid w:val="00CE26EF"/>
    <w:rsid w:val="00CE2CD2"/>
    <w:rsid w:val="00CE4C22"/>
    <w:rsid w:val="00CE641C"/>
    <w:rsid w:val="00CE7A1A"/>
    <w:rsid w:val="00CE7D26"/>
    <w:rsid w:val="00CF0566"/>
    <w:rsid w:val="00CF1368"/>
    <w:rsid w:val="00CF2151"/>
    <w:rsid w:val="00CF23E1"/>
    <w:rsid w:val="00CF3456"/>
    <w:rsid w:val="00CF3BC5"/>
    <w:rsid w:val="00CF7B8A"/>
    <w:rsid w:val="00D00B62"/>
    <w:rsid w:val="00D02BF6"/>
    <w:rsid w:val="00D02E71"/>
    <w:rsid w:val="00D03306"/>
    <w:rsid w:val="00D03325"/>
    <w:rsid w:val="00D03808"/>
    <w:rsid w:val="00D0388F"/>
    <w:rsid w:val="00D03B46"/>
    <w:rsid w:val="00D04D1A"/>
    <w:rsid w:val="00D04E82"/>
    <w:rsid w:val="00D05E4A"/>
    <w:rsid w:val="00D065A5"/>
    <w:rsid w:val="00D067E7"/>
    <w:rsid w:val="00D06F09"/>
    <w:rsid w:val="00D07024"/>
    <w:rsid w:val="00D0735D"/>
    <w:rsid w:val="00D079DA"/>
    <w:rsid w:val="00D13685"/>
    <w:rsid w:val="00D1540E"/>
    <w:rsid w:val="00D15676"/>
    <w:rsid w:val="00D1778E"/>
    <w:rsid w:val="00D206D5"/>
    <w:rsid w:val="00D207F5"/>
    <w:rsid w:val="00D20838"/>
    <w:rsid w:val="00D20D18"/>
    <w:rsid w:val="00D210D2"/>
    <w:rsid w:val="00D2382C"/>
    <w:rsid w:val="00D238D5"/>
    <w:rsid w:val="00D240BF"/>
    <w:rsid w:val="00D242AF"/>
    <w:rsid w:val="00D2496E"/>
    <w:rsid w:val="00D26260"/>
    <w:rsid w:val="00D267D1"/>
    <w:rsid w:val="00D269BD"/>
    <w:rsid w:val="00D26E02"/>
    <w:rsid w:val="00D26F5E"/>
    <w:rsid w:val="00D2714C"/>
    <w:rsid w:val="00D27445"/>
    <w:rsid w:val="00D274A2"/>
    <w:rsid w:val="00D2767A"/>
    <w:rsid w:val="00D30BB7"/>
    <w:rsid w:val="00D32631"/>
    <w:rsid w:val="00D362DC"/>
    <w:rsid w:val="00D36C95"/>
    <w:rsid w:val="00D370B6"/>
    <w:rsid w:val="00D372F0"/>
    <w:rsid w:val="00D40E23"/>
    <w:rsid w:val="00D4191B"/>
    <w:rsid w:val="00D43649"/>
    <w:rsid w:val="00D43EA4"/>
    <w:rsid w:val="00D44514"/>
    <w:rsid w:val="00D448FC"/>
    <w:rsid w:val="00D455C0"/>
    <w:rsid w:val="00D4579D"/>
    <w:rsid w:val="00D463EE"/>
    <w:rsid w:val="00D4666C"/>
    <w:rsid w:val="00D469BF"/>
    <w:rsid w:val="00D46A83"/>
    <w:rsid w:val="00D46B57"/>
    <w:rsid w:val="00D47CB1"/>
    <w:rsid w:val="00D47CFD"/>
    <w:rsid w:val="00D47DEA"/>
    <w:rsid w:val="00D47DED"/>
    <w:rsid w:val="00D5009A"/>
    <w:rsid w:val="00D500F2"/>
    <w:rsid w:val="00D5080E"/>
    <w:rsid w:val="00D510A0"/>
    <w:rsid w:val="00D51311"/>
    <w:rsid w:val="00D560CF"/>
    <w:rsid w:val="00D56499"/>
    <w:rsid w:val="00D566B5"/>
    <w:rsid w:val="00D5706C"/>
    <w:rsid w:val="00D61C50"/>
    <w:rsid w:val="00D62E76"/>
    <w:rsid w:val="00D62F28"/>
    <w:rsid w:val="00D63FA8"/>
    <w:rsid w:val="00D641B4"/>
    <w:rsid w:val="00D64D54"/>
    <w:rsid w:val="00D65637"/>
    <w:rsid w:val="00D65B5A"/>
    <w:rsid w:val="00D6639A"/>
    <w:rsid w:val="00D6661F"/>
    <w:rsid w:val="00D66663"/>
    <w:rsid w:val="00D66819"/>
    <w:rsid w:val="00D67A3E"/>
    <w:rsid w:val="00D7027F"/>
    <w:rsid w:val="00D710CB"/>
    <w:rsid w:val="00D711B4"/>
    <w:rsid w:val="00D71AE4"/>
    <w:rsid w:val="00D7215B"/>
    <w:rsid w:val="00D723FA"/>
    <w:rsid w:val="00D72D3C"/>
    <w:rsid w:val="00D734A4"/>
    <w:rsid w:val="00D73588"/>
    <w:rsid w:val="00D7545E"/>
    <w:rsid w:val="00D7553F"/>
    <w:rsid w:val="00D7577B"/>
    <w:rsid w:val="00D759BC"/>
    <w:rsid w:val="00D77F0C"/>
    <w:rsid w:val="00D77FC1"/>
    <w:rsid w:val="00D8081C"/>
    <w:rsid w:val="00D81502"/>
    <w:rsid w:val="00D81D3A"/>
    <w:rsid w:val="00D81E83"/>
    <w:rsid w:val="00D82F5C"/>
    <w:rsid w:val="00D85460"/>
    <w:rsid w:val="00D858F3"/>
    <w:rsid w:val="00D85B06"/>
    <w:rsid w:val="00D85B85"/>
    <w:rsid w:val="00D86B14"/>
    <w:rsid w:val="00D91407"/>
    <w:rsid w:val="00D91B82"/>
    <w:rsid w:val="00D931A5"/>
    <w:rsid w:val="00D938BF"/>
    <w:rsid w:val="00D945EE"/>
    <w:rsid w:val="00D9469F"/>
    <w:rsid w:val="00D949C7"/>
    <w:rsid w:val="00D94C9E"/>
    <w:rsid w:val="00D9543C"/>
    <w:rsid w:val="00D97661"/>
    <w:rsid w:val="00D97AA8"/>
    <w:rsid w:val="00DA017F"/>
    <w:rsid w:val="00DA0469"/>
    <w:rsid w:val="00DA06F3"/>
    <w:rsid w:val="00DA07A3"/>
    <w:rsid w:val="00DA0D41"/>
    <w:rsid w:val="00DA38EA"/>
    <w:rsid w:val="00DA465D"/>
    <w:rsid w:val="00DA491C"/>
    <w:rsid w:val="00DA61F3"/>
    <w:rsid w:val="00DA65CB"/>
    <w:rsid w:val="00DA6EC9"/>
    <w:rsid w:val="00DA7CC3"/>
    <w:rsid w:val="00DA7FBE"/>
    <w:rsid w:val="00DB1539"/>
    <w:rsid w:val="00DB19FD"/>
    <w:rsid w:val="00DB1C59"/>
    <w:rsid w:val="00DB22D0"/>
    <w:rsid w:val="00DB2DD5"/>
    <w:rsid w:val="00DB3FBE"/>
    <w:rsid w:val="00DB4AC8"/>
    <w:rsid w:val="00DB5393"/>
    <w:rsid w:val="00DB727B"/>
    <w:rsid w:val="00DC0752"/>
    <w:rsid w:val="00DC07F9"/>
    <w:rsid w:val="00DC0A06"/>
    <w:rsid w:val="00DC204A"/>
    <w:rsid w:val="00DC2BA3"/>
    <w:rsid w:val="00DC39C5"/>
    <w:rsid w:val="00DC4410"/>
    <w:rsid w:val="00DC5460"/>
    <w:rsid w:val="00DC5518"/>
    <w:rsid w:val="00DC65BC"/>
    <w:rsid w:val="00DC6795"/>
    <w:rsid w:val="00DC6E97"/>
    <w:rsid w:val="00DC6EC5"/>
    <w:rsid w:val="00DD07F5"/>
    <w:rsid w:val="00DD0C80"/>
    <w:rsid w:val="00DD1FE5"/>
    <w:rsid w:val="00DD22D9"/>
    <w:rsid w:val="00DD2329"/>
    <w:rsid w:val="00DD2765"/>
    <w:rsid w:val="00DD28D6"/>
    <w:rsid w:val="00DD2F75"/>
    <w:rsid w:val="00DD336D"/>
    <w:rsid w:val="00DD3CB3"/>
    <w:rsid w:val="00DD4376"/>
    <w:rsid w:val="00DD5D5B"/>
    <w:rsid w:val="00DD5F8A"/>
    <w:rsid w:val="00DD69CD"/>
    <w:rsid w:val="00DE13F1"/>
    <w:rsid w:val="00DE1976"/>
    <w:rsid w:val="00DE22AB"/>
    <w:rsid w:val="00DE276F"/>
    <w:rsid w:val="00DE2EA6"/>
    <w:rsid w:val="00DE5EB8"/>
    <w:rsid w:val="00DE71B0"/>
    <w:rsid w:val="00DE7E48"/>
    <w:rsid w:val="00DE7F89"/>
    <w:rsid w:val="00DF0289"/>
    <w:rsid w:val="00DF0814"/>
    <w:rsid w:val="00DF114A"/>
    <w:rsid w:val="00DF13DA"/>
    <w:rsid w:val="00DF1D2E"/>
    <w:rsid w:val="00DF2409"/>
    <w:rsid w:val="00DF3344"/>
    <w:rsid w:val="00DF33E5"/>
    <w:rsid w:val="00DF584F"/>
    <w:rsid w:val="00DF63B2"/>
    <w:rsid w:val="00DF6525"/>
    <w:rsid w:val="00DF7B33"/>
    <w:rsid w:val="00E00421"/>
    <w:rsid w:val="00E00666"/>
    <w:rsid w:val="00E01F36"/>
    <w:rsid w:val="00E02B12"/>
    <w:rsid w:val="00E030E9"/>
    <w:rsid w:val="00E045D8"/>
    <w:rsid w:val="00E04F7E"/>
    <w:rsid w:val="00E05731"/>
    <w:rsid w:val="00E05DE3"/>
    <w:rsid w:val="00E068B1"/>
    <w:rsid w:val="00E068CC"/>
    <w:rsid w:val="00E0702C"/>
    <w:rsid w:val="00E1021D"/>
    <w:rsid w:val="00E102D3"/>
    <w:rsid w:val="00E10673"/>
    <w:rsid w:val="00E1099A"/>
    <w:rsid w:val="00E12FB8"/>
    <w:rsid w:val="00E13D98"/>
    <w:rsid w:val="00E147E3"/>
    <w:rsid w:val="00E14CE4"/>
    <w:rsid w:val="00E15795"/>
    <w:rsid w:val="00E16894"/>
    <w:rsid w:val="00E16903"/>
    <w:rsid w:val="00E16978"/>
    <w:rsid w:val="00E1735B"/>
    <w:rsid w:val="00E20CA8"/>
    <w:rsid w:val="00E22199"/>
    <w:rsid w:val="00E224F3"/>
    <w:rsid w:val="00E22E14"/>
    <w:rsid w:val="00E23BC6"/>
    <w:rsid w:val="00E24E0A"/>
    <w:rsid w:val="00E250B4"/>
    <w:rsid w:val="00E25B31"/>
    <w:rsid w:val="00E26C0B"/>
    <w:rsid w:val="00E276FE"/>
    <w:rsid w:val="00E2799F"/>
    <w:rsid w:val="00E323CB"/>
    <w:rsid w:val="00E33B42"/>
    <w:rsid w:val="00E33EB9"/>
    <w:rsid w:val="00E345A5"/>
    <w:rsid w:val="00E3655E"/>
    <w:rsid w:val="00E36E06"/>
    <w:rsid w:val="00E3747B"/>
    <w:rsid w:val="00E375BF"/>
    <w:rsid w:val="00E405F6"/>
    <w:rsid w:val="00E40FEC"/>
    <w:rsid w:val="00E41B85"/>
    <w:rsid w:val="00E42B51"/>
    <w:rsid w:val="00E43134"/>
    <w:rsid w:val="00E43176"/>
    <w:rsid w:val="00E432AF"/>
    <w:rsid w:val="00E43352"/>
    <w:rsid w:val="00E451C1"/>
    <w:rsid w:val="00E45298"/>
    <w:rsid w:val="00E45314"/>
    <w:rsid w:val="00E466F2"/>
    <w:rsid w:val="00E46CEC"/>
    <w:rsid w:val="00E474E7"/>
    <w:rsid w:val="00E47C3D"/>
    <w:rsid w:val="00E47D1F"/>
    <w:rsid w:val="00E50D16"/>
    <w:rsid w:val="00E5334C"/>
    <w:rsid w:val="00E537EE"/>
    <w:rsid w:val="00E53CE3"/>
    <w:rsid w:val="00E53DB0"/>
    <w:rsid w:val="00E55B6B"/>
    <w:rsid w:val="00E56186"/>
    <w:rsid w:val="00E57A4C"/>
    <w:rsid w:val="00E57CE1"/>
    <w:rsid w:val="00E6423E"/>
    <w:rsid w:val="00E6468D"/>
    <w:rsid w:val="00E659D4"/>
    <w:rsid w:val="00E66533"/>
    <w:rsid w:val="00E70764"/>
    <w:rsid w:val="00E71827"/>
    <w:rsid w:val="00E73094"/>
    <w:rsid w:val="00E736F7"/>
    <w:rsid w:val="00E73B02"/>
    <w:rsid w:val="00E747C8"/>
    <w:rsid w:val="00E752A4"/>
    <w:rsid w:val="00E757E2"/>
    <w:rsid w:val="00E761A5"/>
    <w:rsid w:val="00E76B9B"/>
    <w:rsid w:val="00E80250"/>
    <w:rsid w:val="00E80751"/>
    <w:rsid w:val="00E81F28"/>
    <w:rsid w:val="00E83924"/>
    <w:rsid w:val="00E83F40"/>
    <w:rsid w:val="00E840CF"/>
    <w:rsid w:val="00E8442B"/>
    <w:rsid w:val="00E85435"/>
    <w:rsid w:val="00E86512"/>
    <w:rsid w:val="00E8655F"/>
    <w:rsid w:val="00E8679E"/>
    <w:rsid w:val="00E870FC"/>
    <w:rsid w:val="00E872AE"/>
    <w:rsid w:val="00E87551"/>
    <w:rsid w:val="00E90A52"/>
    <w:rsid w:val="00E911D5"/>
    <w:rsid w:val="00E91B2B"/>
    <w:rsid w:val="00E92B7F"/>
    <w:rsid w:val="00E94318"/>
    <w:rsid w:val="00E94400"/>
    <w:rsid w:val="00E95E7D"/>
    <w:rsid w:val="00E97094"/>
    <w:rsid w:val="00E972AB"/>
    <w:rsid w:val="00EA1A07"/>
    <w:rsid w:val="00EA376D"/>
    <w:rsid w:val="00EA3BEF"/>
    <w:rsid w:val="00EA61E2"/>
    <w:rsid w:val="00EA628C"/>
    <w:rsid w:val="00EA6BC0"/>
    <w:rsid w:val="00EA713E"/>
    <w:rsid w:val="00EB0497"/>
    <w:rsid w:val="00EB0551"/>
    <w:rsid w:val="00EB119C"/>
    <w:rsid w:val="00EB306F"/>
    <w:rsid w:val="00EB311B"/>
    <w:rsid w:val="00EB3E9A"/>
    <w:rsid w:val="00EB464B"/>
    <w:rsid w:val="00EB5926"/>
    <w:rsid w:val="00EB6385"/>
    <w:rsid w:val="00EB77AD"/>
    <w:rsid w:val="00EB7B10"/>
    <w:rsid w:val="00EC0A60"/>
    <w:rsid w:val="00EC1095"/>
    <w:rsid w:val="00EC1A57"/>
    <w:rsid w:val="00EC3132"/>
    <w:rsid w:val="00EC331C"/>
    <w:rsid w:val="00EC3B00"/>
    <w:rsid w:val="00EC4760"/>
    <w:rsid w:val="00EC55AA"/>
    <w:rsid w:val="00EC594B"/>
    <w:rsid w:val="00EC6FE7"/>
    <w:rsid w:val="00EC7695"/>
    <w:rsid w:val="00EC774B"/>
    <w:rsid w:val="00EC7D5A"/>
    <w:rsid w:val="00ED0550"/>
    <w:rsid w:val="00ED1F05"/>
    <w:rsid w:val="00ED2936"/>
    <w:rsid w:val="00ED34A1"/>
    <w:rsid w:val="00ED6484"/>
    <w:rsid w:val="00EE0A07"/>
    <w:rsid w:val="00EE44B1"/>
    <w:rsid w:val="00EE589D"/>
    <w:rsid w:val="00EE5962"/>
    <w:rsid w:val="00EE7840"/>
    <w:rsid w:val="00EE7A5C"/>
    <w:rsid w:val="00EF318F"/>
    <w:rsid w:val="00EF3349"/>
    <w:rsid w:val="00EF4930"/>
    <w:rsid w:val="00EF5761"/>
    <w:rsid w:val="00EF5D0E"/>
    <w:rsid w:val="00F00BA9"/>
    <w:rsid w:val="00F01C75"/>
    <w:rsid w:val="00F032DB"/>
    <w:rsid w:val="00F03674"/>
    <w:rsid w:val="00F03A24"/>
    <w:rsid w:val="00F04019"/>
    <w:rsid w:val="00F0421A"/>
    <w:rsid w:val="00F04FC6"/>
    <w:rsid w:val="00F054AF"/>
    <w:rsid w:val="00F05693"/>
    <w:rsid w:val="00F10150"/>
    <w:rsid w:val="00F10B9D"/>
    <w:rsid w:val="00F11B2F"/>
    <w:rsid w:val="00F11C40"/>
    <w:rsid w:val="00F11E30"/>
    <w:rsid w:val="00F13BCA"/>
    <w:rsid w:val="00F14296"/>
    <w:rsid w:val="00F1577E"/>
    <w:rsid w:val="00F15B37"/>
    <w:rsid w:val="00F16528"/>
    <w:rsid w:val="00F20DC4"/>
    <w:rsid w:val="00F21E59"/>
    <w:rsid w:val="00F2260A"/>
    <w:rsid w:val="00F22C9B"/>
    <w:rsid w:val="00F2313A"/>
    <w:rsid w:val="00F243FA"/>
    <w:rsid w:val="00F24430"/>
    <w:rsid w:val="00F25731"/>
    <w:rsid w:val="00F25CCC"/>
    <w:rsid w:val="00F26F7C"/>
    <w:rsid w:val="00F301EC"/>
    <w:rsid w:val="00F304A9"/>
    <w:rsid w:val="00F31DF6"/>
    <w:rsid w:val="00F32458"/>
    <w:rsid w:val="00F3265D"/>
    <w:rsid w:val="00F327C9"/>
    <w:rsid w:val="00F34180"/>
    <w:rsid w:val="00F36628"/>
    <w:rsid w:val="00F3687E"/>
    <w:rsid w:val="00F36C4D"/>
    <w:rsid w:val="00F40815"/>
    <w:rsid w:val="00F40B1B"/>
    <w:rsid w:val="00F420FC"/>
    <w:rsid w:val="00F429A6"/>
    <w:rsid w:val="00F44254"/>
    <w:rsid w:val="00F4546C"/>
    <w:rsid w:val="00F46399"/>
    <w:rsid w:val="00F46428"/>
    <w:rsid w:val="00F46516"/>
    <w:rsid w:val="00F46729"/>
    <w:rsid w:val="00F47911"/>
    <w:rsid w:val="00F515BA"/>
    <w:rsid w:val="00F5176B"/>
    <w:rsid w:val="00F523E6"/>
    <w:rsid w:val="00F532B8"/>
    <w:rsid w:val="00F54BF2"/>
    <w:rsid w:val="00F55BC0"/>
    <w:rsid w:val="00F56BEE"/>
    <w:rsid w:val="00F56F8F"/>
    <w:rsid w:val="00F570ED"/>
    <w:rsid w:val="00F57A9B"/>
    <w:rsid w:val="00F57F44"/>
    <w:rsid w:val="00F6003F"/>
    <w:rsid w:val="00F608D2"/>
    <w:rsid w:val="00F61533"/>
    <w:rsid w:val="00F637A3"/>
    <w:rsid w:val="00F6381A"/>
    <w:rsid w:val="00F64334"/>
    <w:rsid w:val="00F6468B"/>
    <w:rsid w:val="00F65AE0"/>
    <w:rsid w:val="00F660A0"/>
    <w:rsid w:val="00F66A28"/>
    <w:rsid w:val="00F66A57"/>
    <w:rsid w:val="00F66A80"/>
    <w:rsid w:val="00F6722B"/>
    <w:rsid w:val="00F67D0C"/>
    <w:rsid w:val="00F701E3"/>
    <w:rsid w:val="00F70487"/>
    <w:rsid w:val="00F71975"/>
    <w:rsid w:val="00F722E5"/>
    <w:rsid w:val="00F727E0"/>
    <w:rsid w:val="00F72804"/>
    <w:rsid w:val="00F72B15"/>
    <w:rsid w:val="00F73B05"/>
    <w:rsid w:val="00F75192"/>
    <w:rsid w:val="00F77947"/>
    <w:rsid w:val="00F80008"/>
    <w:rsid w:val="00F817EA"/>
    <w:rsid w:val="00F837E9"/>
    <w:rsid w:val="00F83B92"/>
    <w:rsid w:val="00F84DF7"/>
    <w:rsid w:val="00F861C3"/>
    <w:rsid w:val="00F873F2"/>
    <w:rsid w:val="00F8790E"/>
    <w:rsid w:val="00F903AB"/>
    <w:rsid w:val="00F91507"/>
    <w:rsid w:val="00F91B03"/>
    <w:rsid w:val="00F91C9D"/>
    <w:rsid w:val="00F925B4"/>
    <w:rsid w:val="00F92B9A"/>
    <w:rsid w:val="00F9392A"/>
    <w:rsid w:val="00F942BE"/>
    <w:rsid w:val="00F9631A"/>
    <w:rsid w:val="00F96F3F"/>
    <w:rsid w:val="00F97A15"/>
    <w:rsid w:val="00FA0473"/>
    <w:rsid w:val="00FA0E5B"/>
    <w:rsid w:val="00FA2118"/>
    <w:rsid w:val="00FA327B"/>
    <w:rsid w:val="00FA3349"/>
    <w:rsid w:val="00FA375E"/>
    <w:rsid w:val="00FA37E3"/>
    <w:rsid w:val="00FA3F3F"/>
    <w:rsid w:val="00FA455D"/>
    <w:rsid w:val="00FA7492"/>
    <w:rsid w:val="00FA7736"/>
    <w:rsid w:val="00FA7E5B"/>
    <w:rsid w:val="00FB0400"/>
    <w:rsid w:val="00FB0E3B"/>
    <w:rsid w:val="00FB0FBC"/>
    <w:rsid w:val="00FB1709"/>
    <w:rsid w:val="00FB1733"/>
    <w:rsid w:val="00FB1E06"/>
    <w:rsid w:val="00FB29FC"/>
    <w:rsid w:val="00FB451E"/>
    <w:rsid w:val="00FB456C"/>
    <w:rsid w:val="00FB533E"/>
    <w:rsid w:val="00FB6878"/>
    <w:rsid w:val="00FC0A6F"/>
    <w:rsid w:val="00FC0A81"/>
    <w:rsid w:val="00FC1551"/>
    <w:rsid w:val="00FC19F9"/>
    <w:rsid w:val="00FC3A6A"/>
    <w:rsid w:val="00FC3E3B"/>
    <w:rsid w:val="00FC4100"/>
    <w:rsid w:val="00FC4530"/>
    <w:rsid w:val="00FC567A"/>
    <w:rsid w:val="00FC62BC"/>
    <w:rsid w:val="00FC74D4"/>
    <w:rsid w:val="00FD0A4F"/>
    <w:rsid w:val="00FD0B4C"/>
    <w:rsid w:val="00FD1823"/>
    <w:rsid w:val="00FD211D"/>
    <w:rsid w:val="00FD37D6"/>
    <w:rsid w:val="00FD4528"/>
    <w:rsid w:val="00FD5819"/>
    <w:rsid w:val="00FD63F9"/>
    <w:rsid w:val="00FD6DFB"/>
    <w:rsid w:val="00FD745F"/>
    <w:rsid w:val="00FD7850"/>
    <w:rsid w:val="00FD7A67"/>
    <w:rsid w:val="00FE091B"/>
    <w:rsid w:val="00FE120F"/>
    <w:rsid w:val="00FE122B"/>
    <w:rsid w:val="00FE2911"/>
    <w:rsid w:val="00FE3C1A"/>
    <w:rsid w:val="00FE3FEB"/>
    <w:rsid w:val="00FE430C"/>
    <w:rsid w:val="00FE45E4"/>
    <w:rsid w:val="00FE494E"/>
    <w:rsid w:val="00FE5A89"/>
    <w:rsid w:val="00FE5EA4"/>
    <w:rsid w:val="00FF10AB"/>
    <w:rsid w:val="00FF226C"/>
    <w:rsid w:val="00FF30D9"/>
    <w:rsid w:val="00FF32EE"/>
    <w:rsid w:val="00FF3E26"/>
    <w:rsid w:val="00FF4C4A"/>
    <w:rsid w:val="00FF5059"/>
    <w:rsid w:val="00FF65D3"/>
    <w:rsid w:val="00FF70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8EECFBA"/>
  <w15:chartTrackingRefBased/>
  <w15:docId w15:val="{768C239E-A71E-4E51-A3B7-6CEBACCF24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Theme="minorHAnsi" w:hAnsi="Times New Roman" w:cs="B Nazanin"/>
        <w:sz w:val="24"/>
        <w:szCs w:val="28"/>
        <w:lang w:val="en-US" w:eastAsia="en-US" w:bidi="ar-SA"/>
      </w:rPr>
    </w:rPrDefault>
    <w:pPrDefault>
      <w:pPr>
        <w:bidi/>
        <w:spacing w:after="160" w:line="360" w:lineRule="auto"/>
        <w:ind w:firstLine="567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12F01"/>
  </w:style>
  <w:style w:type="paragraph" w:styleId="Heading1">
    <w:name w:val="heading 1"/>
    <w:aliases w:val="تیترها"/>
    <w:basedOn w:val="Normal"/>
    <w:next w:val="Normal"/>
    <w:link w:val="Heading1Char"/>
    <w:qFormat/>
    <w:rsid w:val="002558D9"/>
    <w:pPr>
      <w:keepNext/>
      <w:keepLines/>
      <w:widowControl w:val="0"/>
      <w:bidi w:val="0"/>
      <w:spacing w:before="480" w:after="0" w:line="264" w:lineRule="auto"/>
      <w:ind w:firstLine="284"/>
      <w:jc w:val="lowKashida"/>
      <w:outlineLvl w:val="0"/>
    </w:pPr>
    <w:rPr>
      <w:rFonts w:eastAsiaTheme="majorEastAsia" w:cs="B Titr"/>
      <w:b/>
      <w:bCs/>
      <w:noProof/>
      <w:sz w:val="20"/>
      <w:szCs w:val="24"/>
    </w:rPr>
  </w:style>
  <w:style w:type="paragraph" w:styleId="Heading2">
    <w:name w:val="heading 2"/>
    <w:aliases w:val="Heading 2-عناوین اصلی"/>
    <w:basedOn w:val="Normal"/>
    <w:next w:val="Normal"/>
    <w:link w:val="Heading2Char"/>
    <w:unhideWhenUsed/>
    <w:qFormat/>
    <w:rsid w:val="00BA085C"/>
    <w:pPr>
      <w:keepNext/>
      <w:keepLines/>
      <w:widowControl w:val="0"/>
      <w:bidi w:val="0"/>
      <w:spacing w:before="200" w:after="0"/>
      <w:ind w:firstLine="284"/>
      <w:jc w:val="center"/>
      <w:outlineLvl w:val="1"/>
    </w:pPr>
    <w:rPr>
      <w:rFonts w:eastAsiaTheme="majorEastAsia"/>
      <w:noProof/>
      <w:sz w:val="22"/>
      <w:szCs w:val="24"/>
    </w:rPr>
  </w:style>
  <w:style w:type="paragraph" w:styleId="Heading3">
    <w:name w:val="heading 3"/>
    <w:aliases w:val="جدول ها"/>
    <w:basedOn w:val="Normal"/>
    <w:next w:val="Normal"/>
    <w:link w:val="Heading3Char"/>
    <w:unhideWhenUsed/>
    <w:qFormat/>
    <w:rsid w:val="00C6142F"/>
    <w:pPr>
      <w:keepNext/>
      <w:keepLines/>
      <w:widowControl w:val="0"/>
      <w:bidi w:val="0"/>
      <w:spacing w:before="200" w:after="0" w:line="264" w:lineRule="auto"/>
      <w:ind w:firstLine="284"/>
      <w:jc w:val="lowKashida"/>
      <w:outlineLvl w:val="2"/>
    </w:pPr>
    <w:rPr>
      <w:rFonts w:asciiTheme="majorBidi" w:eastAsiaTheme="majorEastAsia" w:hAnsiTheme="majorBidi"/>
      <w:b/>
      <w:bCs/>
      <w:noProof/>
      <w:sz w:val="28"/>
    </w:rPr>
  </w:style>
  <w:style w:type="paragraph" w:styleId="Heading4">
    <w:name w:val="heading 4"/>
    <w:basedOn w:val="Normal"/>
    <w:next w:val="Normal"/>
    <w:link w:val="Heading4Char"/>
    <w:qFormat/>
    <w:rsid w:val="003C0050"/>
    <w:pPr>
      <w:keepNext/>
      <w:spacing w:before="240" w:after="60" w:line="240" w:lineRule="auto"/>
      <w:ind w:firstLine="0"/>
      <w:jc w:val="left"/>
      <w:outlineLvl w:val="3"/>
    </w:pPr>
    <w:rPr>
      <w:rFonts w:eastAsia="Times New Roman" w:cs="B Lotus"/>
      <w:b/>
      <w:bCs/>
      <w:sz w:val="28"/>
    </w:rPr>
  </w:style>
  <w:style w:type="paragraph" w:styleId="Heading5">
    <w:name w:val="heading 5"/>
    <w:basedOn w:val="Normal"/>
    <w:next w:val="Normal"/>
    <w:link w:val="Heading5Char"/>
    <w:qFormat/>
    <w:rsid w:val="003C0050"/>
    <w:pPr>
      <w:spacing w:before="240" w:after="60" w:line="240" w:lineRule="auto"/>
      <w:ind w:firstLine="0"/>
      <w:jc w:val="left"/>
      <w:outlineLvl w:val="4"/>
    </w:pPr>
    <w:rPr>
      <w:rFonts w:eastAsia="Times New Roman" w:cs="B Lotus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3C0050"/>
    <w:pPr>
      <w:spacing w:before="240" w:after="60" w:line="240" w:lineRule="auto"/>
      <w:ind w:firstLine="0"/>
      <w:jc w:val="left"/>
      <w:outlineLvl w:val="5"/>
    </w:pPr>
    <w:rPr>
      <w:rFonts w:eastAsia="Times New Roman" w:cs="B Lotus"/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qFormat/>
    <w:rsid w:val="003C0050"/>
    <w:pPr>
      <w:spacing w:before="240" w:after="60" w:line="240" w:lineRule="auto"/>
      <w:ind w:firstLine="0"/>
      <w:jc w:val="left"/>
      <w:outlineLvl w:val="6"/>
    </w:pPr>
    <w:rPr>
      <w:rFonts w:eastAsia="Times New Roman" w:cs="B Lotus"/>
    </w:rPr>
  </w:style>
  <w:style w:type="paragraph" w:styleId="Heading8">
    <w:name w:val="heading 8"/>
    <w:basedOn w:val="Normal"/>
    <w:next w:val="Normal"/>
    <w:link w:val="Heading8Char"/>
    <w:qFormat/>
    <w:rsid w:val="003C0050"/>
    <w:pPr>
      <w:spacing w:before="240" w:after="60" w:line="240" w:lineRule="auto"/>
      <w:ind w:firstLine="0"/>
      <w:jc w:val="left"/>
      <w:outlineLvl w:val="7"/>
    </w:pPr>
    <w:rPr>
      <w:rFonts w:eastAsia="Times New Roman" w:cs="B Lotus"/>
      <w:i/>
      <w:iCs/>
    </w:rPr>
  </w:style>
  <w:style w:type="paragraph" w:styleId="Heading9">
    <w:name w:val="heading 9"/>
    <w:basedOn w:val="Normal"/>
    <w:next w:val="Normal"/>
    <w:link w:val="Heading9Char"/>
    <w:qFormat/>
    <w:rsid w:val="003C0050"/>
    <w:pPr>
      <w:spacing w:before="240" w:after="60" w:line="240" w:lineRule="auto"/>
      <w:ind w:firstLine="0"/>
      <w:jc w:val="left"/>
      <w:outlineLvl w:val="8"/>
    </w:pPr>
    <w:rPr>
      <w:rFonts w:ascii="Arial" w:eastAsia="Times New Roman" w:hAnsi="Arial" w:cs="Arial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تیترها Char"/>
    <w:basedOn w:val="DefaultParagraphFont"/>
    <w:link w:val="Heading1"/>
    <w:rsid w:val="002558D9"/>
    <w:rPr>
      <w:rFonts w:eastAsiaTheme="majorEastAsia" w:cs="B Titr"/>
      <w:b/>
      <w:bCs/>
      <w:noProof/>
      <w:sz w:val="20"/>
      <w:szCs w:val="24"/>
    </w:rPr>
  </w:style>
  <w:style w:type="character" w:customStyle="1" w:styleId="Heading2Char">
    <w:name w:val="Heading 2 Char"/>
    <w:aliases w:val="Heading 2-عناوین اصلی Char"/>
    <w:basedOn w:val="DefaultParagraphFont"/>
    <w:link w:val="Heading2"/>
    <w:rsid w:val="00BA085C"/>
    <w:rPr>
      <w:rFonts w:eastAsiaTheme="majorEastAsia"/>
      <w:noProof/>
      <w:sz w:val="22"/>
      <w:szCs w:val="24"/>
    </w:rPr>
  </w:style>
  <w:style w:type="character" w:customStyle="1" w:styleId="Heading3Char">
    <w:name w:val="Heading 3 Char"/>
    <w:aliases w:val="جدول ها Char"/>
    <w:basedOn w:val="DefaultParagraphFont"/>
    <w:link w:val="Heading3"/>
    <w:rsid w:val="00C6142F"/>
    <w:rPr>
      <w:rFonts w:asciiTheme="majorBidi" w:eastAsiaTheme="majorEastAsia" w:hAnsiTheme="majorBidi"/>
      <w:b/>
      <w:bCs/>
      <w:noProof/>
      <w:sz w:val="28"/>
    </w:rPr>
  </w:style>
  <w:style w:type="paragraph" w:styleId="ListParagraph">
    <w:name w:val="List Paragraph"/>
    <w:basedOn w:val="Normal"/>
    <w:link w:val="ListParagraphChar"/>
    <w:uiPriority w:val="34"/>
    <w:qFormat/>
    <w:rsid w:val="008E7E0E"/>
    <w:pPr>
      <w:ind w:left="720"/>
      <w:contextualSpacing/>
    </w:pPr>
  </w:style>
  <w:style w:type="paragraph" w:styleId="FootnoteText">
    <w:name w:val="footnote text"/>
    <w:basedOn w:val="Normal"/>
    <w:link w:val="FootnoteTextChar"/>
    <w:unhideWhenUsed/>
    <w:qFormat/>
    <w:rsid w:val="00360977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rsid w:val="00360977"/>
    <w:rPr>
      <w:sz w:val="20"/>
      <w:szCs w:val="20"/>
    </w:rPr>
  </w:style>
  <w:style w:type="character" w:styleId="FootnoteReference">
    <w:name w:val="footnote reference"/>
    <w:basedOn w:val="DefaultParagraphFont"/>
    <w:unhideWhenUsed/>
    <w:rsid w:val="00360977"/>
    <w:rPr>
      <w:vertAlign w:val="superscript"/>
    </w:rPr>
  </w:style>
  <w:style w:type="table" w:styleId="TableGrid">
    <w:name w:val="Table Grid"/>
    <w:basedOn w:val="TableNormal"/>
    <w:uiPriority w:val="39"/>
    <w:rsid w:val="00485B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480392"/>
    <w:rPr>
      <w:color w:val="808080"/>
    </w:rPr>
  </w:style>
  <w:style w:type="paragraph" w:styleId="Header">
    <w:name w:val="header"/>
    <w:basedOn w:val="Normal"/>
    <w:link w:val="HeaderChar"/>
    <w:uiPriority w:val="99"/>
    <w:unhideWhenUsed/>
    <w:rsid w:val="001609D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609D7"/>
  </w:style>
  <w:style w:type="paragraph" w:styleId="Footer">
    <w:name w:val="footer"/>
    <w:basedOn w:val="Normal"/>
    <w:link w:val="FooterChar"/>
    <w:uiPriority w:val="99"/>
    <w:unhideWhenUsed/>
    <w:rsid w:val="001609D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609D7"/>
  </w:style>
  <w:style w:type="paragraph" w:styleId="NormalWeb">
    <w:name w:val="Normal (Web)"/>
    <w:basedOn w:val="Normal"/>
    <w:link w:val="NormalWebChar"/>
    <w:uiPriority w:val="99"/>
    <w:unhideWhenUsed/>
    <w:rsid w:val="00B03132"/>
    <w:pPr>
      <w:bidi w:val="0"/>
      <w:spacing w:before="100" w:beforeAutospacing="1" w:after="100" w:afterAutospacing="1" w:line="240" w:lineRule="auto"/>
      <w:ind w:firstLine="0"/>
      <w:jc w:val="left"/>
    </w:pPr>
    <w:rPr>
      <w:rFonts w:eastAsia="Times New Roman" w:cs="Times New Roman"/>
      <w:szCs w:val="24"/>
    </w:rPr>
  </w:style>
  <w:style w:type="character" w:customStyle="1" w:styleId="NormalWebChar">
    <w:name w:val="Normal (Web) Char"/>
    <w:basedOn w:val="DefaultParagraphFont"/>
    <w:link w:val="NormalWeb"/>
    <w:uiPriority w:val="99"/>
    <w:rsid w:val="00B03132"/>
    <w:rPr>
      <w:rFonts w:eastAsia="Times New Roman" w:cs="Times New Roman"/>
      <w:szCs w:val="24"/>
    </w:rPr>
  </w:style>
  <w:style w:type="paragraph" w:customStyle="1" w:styleId="a8">
    <w:name w:val="فهرست مطالب"/>
    <w:basedOn w:val="NormalWeb"/>
    <w:link w:val="Char"/>
    <w:qFormat/>
    <w:rsid w:val="004B1B6B"/>
    <w:pPr>
      <w:bidi/>
      <w:spacing w:before="0" w:beforeAutospacing="0" w:afterAutospacing="0" w:line="480" w:lineRule="auto"/>
    </w:pPr>
    <w:rPr>
      <w:rFonts w:ascii="2  Titr" w:hAnsi="2  Titr" w:cs="2  Titr"/>
      <w:bCs/>
      <w:color w:val="000000"/>
    </w:rPr>
  </w:style>
  <w:style w:type="character" w:customStyle="1" w:styleId="Char">
    <w:name w:val="فهرست مطالب Char"/>
    <w:basedOn w:val="NormalWebChar"/>
    <w:link w:val="a8"/>
    <w:rsid w:val="004B1B6B"/>
    <w:rPr>
      <w:rFonts w:ascii="2  Titr" w:eastAsia="Times New Roman" w:hAnsi="2  Titr" w:cs="2  Titr"/>
      <w:bCs/>
      <w:color w:val="000000"/>
      <w:szCs w:val="24"/>
    </w:rPr>
  </w:style>
  <w:style w:type="paragraph" w:customStyle="1" w:styleId="Style2">
    <w:name w:val="Style2"/>
    <w:basedOn w:val="a8"/>
    <w:link w:val="Style2Char"/>
    <w:qFormat/>
    <w:rsid w:val="00B03132"/>
    <w:rPr>
      <w:rFonts w:asciiTheme="majorBidi" w:hAnsiTheme="majorBidi"/>
    </w:rPr>
  </w:style>
  <w:style w:type="character" w:customStyle="1" w:styleId="Style2Char">
    <w:name w:val="Style2 Char"/>
    <w:basedOn w:val="Char"/>
    <w:link w:val="Style2"/>
    <w:rsid w:val="00B03132"/>
    <w:rPr>
      <w:rFonts w:asciiTheme="majorBidi" w:eastAsia="Times New Roman" w:hAnsiTheme="majorBidi" w:cs="Times New Roman"/>
      <w:bCs/>
      <w:color w:val="000000"/>
      <w:sz w:val="28"/>
      <w:szCs w:val="24"/>
    </w:rPr>
  </w:style>
  <w:style w:type="paragraph" w:styleId="BalloonText">
    <w:name w:val="Balloon Text"/>
    <w:basedOn w:val="Normal"/>
    <w:link w:val="BalloonTextChar"/>
    <w:uiPriority w:val="99"/>
    <w:unhideWhenUsed/>
    <w:rsid w:val="00B03132"/>
    <w:pPr>
      <w:bidi w:val="0"/>
      <w:spacing w:after="0" w:line="240" w:lineRule="auto"/>
      <w:ind w:firstLine="0"/>
      <w:jc w:val="left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rsid w:val="00B03132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1033D8"/>
    <w:rPr>
      <w:color w:val="0563C1" w:themeColor="hyperlink"/>
      <w:u w:val="single"/>
    </w:rPr>
  </w:style>
  <w:style w:type="table" w:styleId="TableGridLight">
    <w:name w:val="Grid Table Light"/>
    <w:basedOn w:val="TableNormal"/>
    <w:uiPriority w:val="40"/>
    <w:rsid w:val="001033D8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customStyle="1" w:styleId="A-text">
    <w:name w:val="A-text"/>
    <w:basedOn w:val="Normal"/>
    <w:rsid w:val="00C6142F"/>
    <w:pPr>
      <w:widowControl w:val="0"/>
      <w:spacing w:after="0" w:line="264" w:lineRule="auto"/>
      <w:ind w:firstLine="340"/>
    </w:pPr>
    <w:rPr>
      <w:rFonts w:ascii="Arial" w:eastAsia="Times New Roman" w:hAnsi="Arial"/>
      <w:noProof/>
      <w:sz w:val="20"/>
      <w:szCs w:val="24"/>
      <w:lang w:bidi="fa-IR"/>
    </w:rPr>
  </w:style>
  <w:style w:type="paragraph" w:customStyle="1" w:styleId="A-ref">
    <w:name w:val="A-ref"/>
    <w:basedOn w:val="A-text"/>
    <w:rsid w:val="00C6142F"/>
    <w:pPr>
      <w:bidi w:val="0"/>
      <w:spacing w:after="120"/>
      <w:ind w:firstLine="0"/>
      <w:jc w:val="left"/>
    </w:pPr>
    <w:rPr>
      <w:sz w:val="18"/>
      <w:szCs w:val="22"/>
    </w:rPr>
  </w:style>
  <w:style w:type="paragraph" w:styleId="BodyText3">
    <w:name w:val="Body Text 3"/>
    <w:basedOn w:val="Normal"/>
    <w:link w:val="BodyText3Char"/>
    <w:rsid w:val="00C6142F"/>
    <w:pPr>
      <w:widowControl w:val="0"/>
      <w:bidi w:val="0"/>
      <w:spacing w:after="0" w:line="264" w:lineRule="auto"/>
      <w:ind w:firstLine="284"/>
    </w:pPr>
    <w:rPr>
      <w:rFonts w:eastAsia="Times New Roman" w:cs="Times New Roman"/>
      <w:szCs w:val="24"/>
    </w:rPr>
  </w:style>
  <w:style w:type="character" w:customStyle="1" w:styleId="BodyText3Char">
    <w:name w:val="Body Text 3 Char"/>
    <w:basedOn w:val="DefaultParagraphFont"/>
    <w:link w:val="BodyText3"/>
    <w:rsid w:val="00C6142F"/>
    <w:rPr>
      <w:rFonts w:eastAsia="Times New Roman" w:cs="Times New Roman"/>
      <w:szCs w:val="24"/>
    </w:rPr>
  </w:style>
  <w:style w:type="paragraph" w:customStyle="1" w:styleId="9">
    <w:name w:val="9   متن"/>
    <w:basedOn w:val="Normal"/>
    <w:rsid w:val="00C6142F"/>
    <w:pPr>
      <w:widowControl w:val="0"/>
      <w:spacing w:after="0" w:line="264" w:lineRule="auto"/>
      <w:ind w:firstLine="284"/>
    </w:pPr>
    <w:rPr>
      <w:rFonts w:eastAsia="Times New Roman"/>
      <w:sz w:val="20"/>
      <w:szCs w:val="24"/>
    </w:rPr>
  </w:style>
  <w:style w:type="table" w:styleId="PlainTable1">
    <w:name w:val="Plain Table 1"/>
    <w:basedOn w:val="TableNormal"/>
    <w:uiPriority w:val="41"/>
    <w:rsid w:val="003437F7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styleId="TOCHeading">
    <w:name w:val="TOC Heading"/>
    <w:basedOn w:val="Heading1"/>
    <w:next w:val="Normal"/>
    <w:uiPriority w:val="39"/>
    <w:unhideWhenUsed/>
    <w:qFormat/>
    <w:rsid w:val="00654C47"/>
    <w:pPr>
      <w:widowControl/>
      <w:spacing w:before="240" w:line="259" w:lineRule="auto"/>
      <w:ind w:firstLine="0"/>
      <w:jc w:val="left"/>
      <w:outlineLvl w:val="9"/>
    </w:pPr>
    <w:rPr>
      <w:rFonts w:asciiTheme="majorHAnsi" w:hAnsiTheme="majorHAnsi" w:cstheme="majorBidi"/>
      <w:b w:val="0"/>
      <w:bCs w:val="0"/>
      <w:noProof w:val="0"/>
      <w:color w:val="2E74B5" w:themeColor="accent1" w:themeShade="BF"/>
      <w:sz w:val="32"/>
      <w:szCs w:val="32"/>
    </w:rPr>
  </w:style>
  <w:style w:type="paragraph" w:styleId="TOC1">
    <w:name w:val="toc 1"/>
    <w:basedOn w:val="Normal"/>
    <w:next w:val="Normal"/>
    <w:autoRedefine/>
    <w:uiPriority w:val="39"/>
    <w:unhideWhenUsed/>
    <w:qFormat/>
    <w:rsid w:val="00E91B2B"/>
    <w:pPr>
      <w:tabs>
        <w:tab w:val="right" w:leader="dot" w:pos="9062"/>
      </w:tabs>
      <w:spacing w:after="100"/>
    </w:pPr>
    <w:rPr>
      <w:noProof/>
      <w:sz w:val="18"/>
      <w:szCs w:val="18"/>
      <w:lang w:bidi="fa-IR"/>
    </w:rPr>
  </w:style>
  <w:style w:type="paragraph" w:styleId="TOC2">
    <w:name w:val="toc 2"/>
    <w:basedOn w:val="Normal"/>
    <w:next w:val="Normal"/>
    <w:autoRedefine/>
    <w:uiPriority w:val="39"/>
    <w:unhideWhenUsed/>
    <w:qFormat/>
    <w:rsid w:val="00654C47"/>
    <w:pPr>
      <w:spacing w:after="100"/>
      <w:ind w:left="240"/>
    </w:pPr>
  </w:style>
  <w:style w:type="paragraph" w:styleId="TOC3">
    <w:name w:val="toc 3"/>
    <w:basedOn w:val="Normal"/>
    <w:next w:val="Normal"/>
    <w:link w:val="TOC3Char"/>
    <w:autoRedefine/>
    <w:uiPriority w:val="39"/>
    <w:unhideWhenUsed/>
    <w:qFormat/>
    <w:rsid w:val="004D031D"/>
    <w:pPr>
      <w:bidi w:val="0"/>
      <w:spacing w:after="100" w:line="259" w:lineRule="auto"/>
      <w:ind w:left="440" w:firstLine="0"/>
      <w:jc w:val="left"/>
    </w:pPr>
    <w:rPr>
      <w:rFonts w:asciiTheme="minorHAnsi" w:eastAsiaTheme="minorEastAsia" w:hAnsiTheme="minorHAnsi" w:cs="Times New Roman"/>
      <w:sz w:val="22"/>
      <w:szCs w:val="22"/>
    </w:rPr>
  </w:style>
  <w:style w:type="paragraph" w:styleId="TOC4">
    <w:name w:val="toc 4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66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TOC5">
    <w:name w:val="toc 5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88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TOC6">
    <w:name w:val="toc 6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110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TOC7">
    <w:name w:val="toc 7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132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TOC8">
    <w:name w:val="toc 8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154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TOC9">
    <w:name w:val="toc 9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176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Caption">
    <w:name w:val="caption"/>
    <w:aliases w:val="عنوان شکل"/>
    <w:basedOn w:val="Normal"/>
    <w:next w:val="Normal"/>
    <w:link w:val="CaptionChar"/>
    <w:unhideWhenUsed/>
    <w:qFormat/>
    <w:rsid w:val="008D7604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customStyle="1" w:styleId="a9">
    <w:name w:val="فهرست اشکال"/>
    <w:basedOn w:val="Normal"/>
    <w:qFormat/>
    <w:rsid w:val="00A40B04"/>
    <w:pPr>
      <w:jc w:val="center"/>
    </w:pPr>
    <w:rPr>
      <w:rFonts w:asciiTheme="majorBidi" w:hAnsiTheme="majorBidi"/>
      <w:szCs w:val="24"/>
      <w:lang w:bidi="fa-IR"/>
    </w:rPr>
  </w:style>
  <w:style w:type="paragraph" w:customStyle="1" w:styleId="aa">
    <w:name w:val="جداول"/>
    <w:basedOn w:val="Normal"/>
    <w:qFormat/>
    <w:rsid w:val="00620DF6"/>
    <w:pPr>
      <w:jc w:val="center"/>
    </w:pPr>
    <w:rPr>
      <w:szCs w:val="24"/>
      <w:lang w:bidi="fa-IR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074FB3"/>
    <w:pPr>
      <w:spacing w:after="0" w:line="240" w:lineRule="auto"/>
    </w:pPr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074FB3"/>
    <w:rPr>
      <w:sz w:val="20"/>
      <w:szCs w:val="20"/>
    </w:rPr>
  </w:style>
  <w:style w:type="character" w:styleId="EndnoteReference">
    <w:name w:val="endnote reference"/>
    <w:basedOn w:val="DefaultParagraphFont"/>
    <w:uiPriority w:val="99"/>
    <w:semiHidden/>
    <w:unhideWhenUsed/>
    <w:rsid w:val="00074FB3"/>
    <w:rPr>
      <w:vertAlign w:val="superscript"/>
    </w:rPr>
  </w:style>
  <w:style w:type="table" w:styleId="GridTable6Colorful">
    <w:name w:val="Grid Table 6 Colorful"/>
    <w:basedOn w:val="TableNormal"/>
    <w:uiPriority w:val="51"/>
    <w:rsid w:val="00121D1B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paragraph" w:customStyle="1" w:styleId="ImageCenterAligned">
    <w:name w:val="Image Center Aligned"/>
    <w:basedOn w:val="Normal"/>
    <w:uiPriority w:val="1"/>
    <w:qFormat/>
    <w:rsid w:val="004F71E3"/>
    <w:pPr>
      <w:tabs>
        <w:tab w:val="left" w:pos="4770"/>
        <w:tab w:val="right" w:pos="9360"/>
      </w:tabs>
      <w:bidi w:val="0"/>
      <w:spacing w:before="240" w:after="0" w:line="276" w:lineRule="auto"/>
      <w:ind w:firstLine="0"/>
      <w:jc w:val="center"/>
    </w:pPr>
    <w:rPr>
      <w:rFonts w:eastAsiaTheme="minorEastAsia" w:cs="Times New Roman"/>
      <w:noProof/>
      <w:sz w:val="28"/>
      <w:lang w:eastAsia="ja-JP"/>
    </w:rPr>
  </w:style>
  <w:style w:type="character" w:customStyle="1" w:styleId="shorttext">
    <w:name w:val="short_text"/>
    <w:rsid w:val="00D97661"/>
  </w:style>
  <w:style w:type="character" w:styleId="CommentReference">
    <w:name w:val="annotation reference"/>
    <w:basedOn w:val="DefaultParagraphFont"/>
    <w:uiPriority w:val="99"/>
    <w:semiHidden/>
    <w:unhideWhenUsed/>
    <w:rsid w:val="00E8543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85435"/>
    <w:pPr>
      <w:bidi w:val="0"/>
      <w:spacing w:line="240" w:lineRule="auto"/>
      <w:ind w:firstLine="0"/>
      <w:jc w:val="left"/>
    </w:pPr>
    <w:rPr>
      <w:rFonts w:asciiTheme="minorHAnsi" w:hAnsiTheme="minorHAnsi" w:cstheme="minorBidi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85435"/>
    <w:rPr>
      <w:rFonts w:asciiTheme="minorHAnsi" w:hAnsiTheme="minorHAnsi" w:cstheme="minorBidi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8543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85435"/>
    <w:rPr>
      <w:rFonts w:asciiTheme="minorHAnsi" w:hAnsiTheme="minorHAnsi" w:cstheme="minorBidi"/>
      <w:b/>
      <w:bCs/>
      <w:sz w:val="20"/>
      <w:szCs w:val="20"/>
    </w:rPr>
  </w:style>
  <w:style w:type="table" w:styleId="GridTable6Colorful-Accent3">
    <w:name w:val="Grid Table 6 Colorful Accent 3"/>
    <w:basedOn w:val="TableNormal"/>
    <w:uiPriority w:val="51"/>
    <w:rsid w:val="00E85435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color w:val="7B7B7B" w:themeColor="accent3" w:themeShade="BF"/>
      <w:sz w:val="22"/>
      <w:szCs w:val="22"/>
    </w:r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GridTable4-Accent3">
    <w:name w:val="Grid Table 4 Accent 3"/>
    <w:basedOn w:val="TableNormal"/>
    <w:uiPriority w:val="49"/>
    <w:rsid w:val="00E85435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ListTable4-Accent3">
    <w:name w:val="List Table 4 Accent 3"/>
    <w:basedOn w:val="TableNormal"/>
    <w:uiPriority w:val="49"/>
    <w:rsid w:val="0080699F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</w:tcBorders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character" w:customStyle="1" w:styleId="Heading4Char">
    <w:name w:val="Heading 4 Char"/>
    <w:basedOn w:val="DefaultParagraphFont"/>
    <w:link w:val="Heading4"/>
    <w:rsid w:val="003C0050"/>
    <w:rPr>
      <w:rFonts w:eastAsia="Times New Roman" w:cs="B Lotus"/>
      <w:b/>
      <w:bCs/>
      <w:sz w:val="28"/>
    </w:rPr>
  </w:style>
  <w:style w:type="character" w:customStyle="1" w:styleId="Heading5Char">
    <w:name w:val="Heading 5 Char"/>
    <w:basedOn w:val="DefaultParagraphFont"/>
    <w:link w:val="Heading5"/>
    <w:rsid w:val="003C0050"/>
    <w:rPr>
      <w:rFonts w:eastAsia="Times New Roman" w:cs="B Lotus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rsid w:val="003C0050"/>
    <w:rPr>
      <w:rFonts w:eastAsia="Times New Roman" w:cs="B Lotus"/>
      <w:b/>
      <w:bCs/>
      <w:sz w:val="22"/>
      <w:szCs w:val="22"/>
    </w:rPr>
  </w:style>
  <w:style w:type="character" w:customStyle="1" w:styleId="Heading7Char">
    <w:name w:val="Heading 7 Char"/>
    <w:basedOn w:val="DefaultParagraphFont"/>
    <w:link w:val="Heading7"/>
    <w:rsid w:val="003C0050"/>
    <w:rPr>
      <w:rFonts w:eastAsia="Times New Roman" w:cs="B Lotus"/>
    </w:rPr>
  </w:style>
  <w:style w:type="character" w:customStyle="1" w:styleId="Heading8Char">
    <w:name w:val="Heading 8 Char"/>
    <w:basedOn w:val="DefaultParagraphFont"/>
    <w:link w:val="Heading8"/>
    <w:rsid w:val="003C0050"/>
    <w:rPr>
      <w:rFonts w:eastAsia="Times New Roman" w:cs="B Lotus"/>
      <w:i/>
      <w:iCs/>
    </w:rPr>
  </w:style>
  <w:style w:type="character" w:customStyle="1" w:styleId="Heading9Char">
    <w:name w:val="Heading 9 Char"/>
    <w:basedOn w:val="DefaultParagraphFont"/>
    <w:link w:val="Heading9"/>
    <w:rsid w:val="003C0050"/>
    <w:rPr>
      <w:rFonts w:ascii="Arial" w:eastAsia="Times New Roman" w:hAnsi="Arial" w:cs="Arial"/>
      <w:sz w:val="22"/>
      <w:szCs w:val="22"/>
    </w:rPr>
  </w:style>
  <w:style w:type="paragraph" w:customStyle="1" w:styleId="ab">
    <w:name w:val="متن"/>
    <w:link w:val="Char0"/>
    <w:rsid w:val="003C0050"/>
    <w:pPr>
      <w:widowControl w:val="0"/>
      <w:spacing w:after="0" w:line="288" w:lineRule="auto"/>
      <w:ind w:firstLine="0"/>
      <w:jc w:val="lowKashida"/>
    </w:pPr>
    <w:rPr>
      <w:rFonts w:eastAsia="Times New Roman" w:cs="Lotus"/>
    </w:rPr>
  </w:style>
  <w:style w:type="paragraph" w:customStyle="1" w:styleId="ac">
    <w:name w:val="فلوچارت"/>
    <w:rsid w:val="003C0050"/>
    <w:pPr>
      <w:bidi w:val="0"/>
      <w:spacing w:before="40" w:after="0" w:line="192" w:lineRule="auto"/>
      <w:ind w:firstLine="0"/>
      <w:jc w:val="center"/>
    </w:pPr>
    <w:rPr>
      <w:rFonts w:eastAsia="Times New Roman" w:cs="Lotus"/>
      <w:sz w:val="20"/>
      <w:szCs w:val="20"/>
    </w:rPr>
  </w:style>
  <w:style w:type="paragraph" w:customStyle="1" w:styleId="a">
    <w:name w:val="فصل"/>
    <w:next w:val="ab"/>
    <w:rsid w:val="003C0050"/>
    <w:pPr>
      <w:widowControl w:val="0"/>
      <w:numPr>
        <w:numId w:val="1"/>
      </w:numPr>
      <w:tabs>
        <w:tab w:val="center" w:pos="4253"/>
      </w:tabs>
      <w:spacing w:after="0"/>
      <w:jc w:val="center"/>
      <w:outlineLvl w:val="0"/>
    </w:pPr>
    <w:rPr>
      <w:rFonts w:ascii="Times New Roman Bold" w:eastAsia="Times New Roman" w:hAnsi="Times New Roman Bold" w:cs="B Lotus"/>
      <w:b/>
      <w:bCs/>
      <w:sz w:val="52"/>
      <w:szCs w:val="60"/>
      <w:lang w:bidi="fa-IR"/>
    </w:rPr>
  </w:style>
  <w:style w:type="paragraph" w:customStyle="1" w:styleId="a3">
    <w:name w:val="فرمول"/>
    <w:next w:val="ab"/>
    <w:rsid w:val="003C0050"/>
    <w:pPr>
      <w:widowControl w:val="0"/>
      <w:numPr>
        <w:ilvl w:val="6"/>
        <w:numId w:val="1"/>
      </w:numPr>
      <w:tabs>
        <w:tab w:val="right" w:pos="7938"/>
      </w:tabs>
      <w:kinsoku w:val="0"/>
      <w:overflowPunct w:val="0"/>
      <w:autoSpaceDE w:val="0"/>
      <w:autoSpaceDN w:val="0"/>
      <w:adjustRightInd w:val="0"/>
      <w:snapToGrid w:val="0"/>
      <w:spacing w:before="360" w:after="360" w:line="240" w:lineRule="auto"/>
      <w:jc w:val="left"/>
      <w:textAlignment w:val="center"/>
      <w:outlineLvl w:val="6"/>
    </w:pPr>
    <w:rPr>
      <w:rFonts w:eastAsia="Times New Roman" w:cs="Lotus"/>
      <w:bCs/>
      <w:szCs w:val="22"/>
      <w:lang w:bidi="fa-IR"/>
    </w:rPr>
  </w:style>
  <w:style w:type="paragraph" w:customStyle="1" w:styleId="-">
    <w:name w:val="شکل - جدول"/>
    <w:basedOn w:val="ab"/>
    <w:link w:val="-Char"/>
    <w:rsid w:val="003C0050"/>
    <w:pPr>
      <w:keepNext/>
      <w:keepLines/>
      <w:spacing w:line="240" w:lineRule="auto"/>
      <w:jc w:val="center"/>
    </w:pPr>
    <w:rPr>
      <w:sz w:val="18"/>
      <w:szCs w:val="20"/>
    </w:rPr>
  </w:style>
  <w:style w:type="paragraph" w:customStyle="1" w:styleId="a2">
    <w:name w:val="زيرنويس شکل"/>
    <w:next w:val="ab"/>
    <w:rsid w:val="003C0050"/>
    <w:pPr>
      <w:widowControl w:val="0"/>
      <w:numPr>
        <w:ilvl w:val="5"/>
        <w:numId w:val="1"/>
      </w:numPr>
      <w:adjustRightInd w:val="0"/>
      <w:snapToGrid w:val="0"/>
      <w:spacing w:before="200" w:after="600" w:line="204" w:lineRule="auto"/>
      <w:jc w:val="center"/>
      <w:outlineLvl w:val="5"/>
    </w:pPr>
    <w:rPr>
      <w:rFonts w:eastAsia="Times New Roman" w:cs="Lotus"/>
      <w:sz w:val="18"/>
      <w:szCs w:val="24"/>
      <w:lang w:bidi="fa-IR"/>
    </w:rPr>
  </w:style>
  <w:style w:type="paragraph" w:customStyle="1" w:styleId="ad">
    <w:name w:val="عنوان پايان‌نامه"/>
    <w:basedOn w:val="Normal"/>
    <w:next w:val="ab"/>
    <w:rsid w:val="003C0050"/>
    <w:pPr>
      <w:widowControl w:val="0"/>
      <w:spacing w:after="0" w:line="240" w:lineRule="auto"/>
      <w:ind w:firstLine="0"/>
      <w:jc w:val="center"/>
    </w:pPr>
    <w:rPr>
      <w:rFonts w:eastAsia="Times New Roman" w:cs="Titr"/>
      <w:b/>
      <w:bCs/>
      <w:sz w:val="40"/>
      <w:szCs w:val="44"/>
      <w:lang w:bidi="fa-IR"/>
    </w:rPr>
  </w:style>
  <w:style w:type="paragraph" w:customStyle="1" w:styleId="a7">
    <w:name w:val="تيتر سوم"/>
    <w:basedOn w:val="Bullet3"/>
    <w:rsid w:val="003C0050"/>
    <w:pPr>
      <w:numPr>
        <w:ilvl w:val="0"/>
        <w:numId w:val="2"/>
      </w:numPr>
      <w:spacing w:before="360" w:line="288" w:lineRule="auto"/>
    </w:pPr>
    <w:rPr>
      <w:b/>
      <w:bCs/>
    </w:rPr>
  </w:style>
  <w:style w:type="paragraph" w:customStyle="1" w:styleId="a1">
    <w:name w:val="تيتر دوم"/>
    <w:next w:val="ab"/>
    <w:rsid w:val="003C0050"/>
    <w:pPr>
      <w:keepNext/>
      <w:widowControl w:val="0"/>
      <w:numPr>
        <w:ilvl w:val="2"/>
        <w:numId w:val="1"/>
      </w:numPr>
      <w:spacing w:before="720" w:after="480" w:line="240" w:lineRule="auto"/>
      <w:jc w:val="left"/>
      <w:outlineLvl w:val="2"/>
    </w:pPr>
    <w:rPr>
      <w:rFonts w:eastAsia="Times New Roman" w:cs="Lotus"/>
      <w:b/>
      <w:bCs/>
      <w:sz w:val="28"/>
      <w:szCs w:val="32"/>
    </w:rPr>
  </w:style>
  <w:style w:type="paragraph" w:customStyle="1" w:styleId="a0">
    <w:name w:val="تيتر اول"/>
    <w:next w:val="ab"/>
    <w:autoRedefine/>
    <w:rsid w:val="003C0050"/>
    <w:pPr>
      <w:keepNext/>
      <w:widowControl w:val="0"/>
      <w:numPr>
        <w:ilvl w:val="1"/>
        <w:numId w:val="1"/>
      </w:numPr>
      <w:spacing w:after="0" w:line="288" w:lineRule="auto"/>
      <w:contextualSpacing/>
      <w:jc w:val="left"/>
      <w:outlineLvl w:val="0"/>
    </w:pPr>
    <w:rPr>
      <w:rFonts w:ascii="B Lotus" w:eastAsia="Times New Roman" w:hAnsi="B Lotus" w:cs="B Lotus"/>
      <w:b/>
      <w:bCs/>
      <w:sz w:val="28"/>
      <w:szCs w:val="32"/>
      <w:lang w:bidi="fa-IR"/>
    </w:rPr>
  </w:style>
  <w:style w:type="paragraph" w:customStyle="1" w:styleId="ae">
    <w:name w:val="پاورقي"/>
    <w:rsid w:val="003C0050"/>
    <w:pPr>
      <w:bidi w:val="0"/>
      <w:spacing w:after="0" w:line="240" w:lineRule="auto"/>
      <w:ind w:firstLine="0"/>
      <w:jc w:val="left"/>
    </w:pPr>
    <w:rPr>
      <w:rFonts w:eastAsia="Times New Roman" w:cs="Lotus"/>
      <w:sz w:val="18"/>
      <w:szCs w:val="20"/>
      <w:lang w:val="de-DE" w:bidi="fa-IR"/>
    </w:rPr>
  </w:style>
  <w:style w:type="paragraph" w:customStyle="1" w:styleId="a4">
    <w:name w:val="بالانويس جدول"/>
    <w:next w:val="-"/>
    <w:rsid w:val="003C0050"/>
    <w:pPr>
      <w:keepNext/>
      <w:numPr>
        <w:ilvl w:val="7"/>
        <w:numId w:val="1"/>
      </w:numPr>
      <w:spacing w:before="600" w:after="100" w:line="204" w:lineRule="auto"/>
      <w:jc w:val="center"/>
      <w:outlineLvl w:val="7"/>
    </w:pPr>
    <w:rPr>
      <w:rFonts w:eastAsia="Times New Roman" w:cs="Lotus"/>
      <w:sz w:val="18"/>
      <w:szCs w:val="24"/>
      <w:lang w:bidi="fa-IR"/>
    </w:rPr>
  </w:style>
  <w:style w:type="paragraph" w:customStyle="1" w:styleId="af">
    <w:name w:val="عنوان فهرست"/>
    <w:basedOn w:val="ab"/>
    <w:next w:val="ab"/>
    <w:rsid w:val="003C0050"/>
    <w:pPr>
      <w:spacing w:after="240"/>
      <w:jc w:val="center"/>
    </w:pPr>
    <w:rPr>
      <w:b/>
      <w:bCs/>
      <w:sz w:val="28"/>
      <w:szCs w:val="32"/>
      <w:lang w:bidi="fa-IR"/>
    </w:rPr>
  </w:style>
  <w:style w:type="character" w:styleId="PageNumber">
    <w:name w:val="page number"/>
    <w:basedOn w:val="DefaultParagraphFont"/>
    <w:rsid w:val="003C0050"/>
    <w:rPr>
      <w:rFonts w:ascii="Times New Roman" w:hAnsi="Times New Roman" w:cs="Zar"/>
      <w:sz w:val="22"/>
      <w:szCs w:val="26"/>
    </w:rPr>
  </w:style>
  <w:style w:type="paragraph" w:customStyle="1" w:styleId="Title1">
    <w:name w:val="Title1"/>
    <w:basedOn w:val="Normal"/>
    <w:link w:val="titleChar"/>
    <w:qFormat/>
    <w:rsid w:val="003C0050"/>
    <w:pPr>
      <w:spacing w:after="300" w:line="240" w:lineRule="auto"/>
      <w:ind w:firstLine="0"/>
      <w:jc w:val="center"/>
    </w:pPr>
    <w:rPr>
      <w:rFonts w:eastAsia="Times New Roman" w:cs="B Lotus"/>
      <w:b/>
      <w:bCs/>
      <w:sz w:val="32"/>
      <w:szCs w:val="36"/>
      <w:lang w:bidi="fa-IR"/>
    </w:rPr>
  </w:style>
  <w:style w:type="paragraph" w:customStyle="1" w:styleId="af0">
    <w:name w:val="متن پيوسته"/>
    <w:basedOn w:val="Normal"/>
    <w:rsid w:val="003C0050"/>
    <w:pPr>
      <w:spacing w:after="0" w:line="288" w:lineRule="auto"/>
      <w:ind w:firstLine="0"/>
      <w:jc w:val="lowKashida"/>
    </w:pPr>
    <w:rPr>
      <w:rFonts w:eastAsia="Times New Roman" w:cs="B Lotus"/>
      <w:lang w:bidi="fa-IR"/>
    </w:rPr>
  </w:style>
  <w:style w:type="paragraph" w:customStyle="1" w:styleId="TextBody">
    <w:name w:val="TextBody"/>
    <w:basedOn w:val="Normal"/>
    <w:locked/>
    <w:rsid w:val="003C0050"/>
    <w:pPr>
      <w:spacing w:after="0" w:line="240" w:lineRule="auto"/>
      <w:ind w:firstLine="0"/>
      <w:jc w:val="lowKashida"/>
    </w:pPr>
    <w:rPr>
      <w:rFonts w:eastAsia="Times New Roman" w:cs="B Lotus"/>
      <w:lang w:bidi="fa-IR"/>
    </w:rPr>
  </w:style>
  <w:style w:type="paragraph" w:customStyle="1" w:styleId="Title2">
    <w:name w:val="Title2"/>
    <w:basedOn w:val="ab"/>
    <w:rsid w:val="003C0050"/>
    <w:pPr>
      <w:spacing w:after="360"/>
      <w:jc w:val="both"/>
    </w:pPr>
    <w:rPr>
      <w:b/>
      <w:bCs/>
      <w:sz w:val="28"/>
      <w:szCs w:val="32"/>
      <w:lang w:bidi="fa-IR"/>
    </w:rPr>
  </w:style>
  <w:style w:type="paragraph" w:styleId="TableofFigures">
    <w:name w:val="table of figures"/>
    <w:basedOn w:val="Normal"/>
    <w:next w:val="Normal"/>
    <w:uiPriority w:val="99"/>
    <w:rsid w:val="003C0050"/>
    <w:pPr>
      <w:spacing w:after="0" w:line="240" w:lineRule="auto"/>
      <w:ind w:firstLine="0"/>
      <w:jc w:val="left"/>
    </w:pPr>
    <w:rPr>
      <w:rFonts w:eastAsia="Times New Roman" w:cs="Zar"/>
    </w:rPr>
  </w:style>
  <w:style w:type="paragraph" w:customStyle="1" w:styleId="Bullet3">
    <w:name w:val="Bullet 3"/>
    <w:basedOn w:val="Normal"/>
    <w:locked/>
    <w:rsid w:val="003C0050"/>
    <w:pPr>
      <w:numPr>
        <w:ilvl w:val="1"/>
        <w:numId w:val="3"/>
      </w:numPr>
      <w:tabs>
        <w:tab w:val="clear" w:pos="1440"/>
      </w:tabs>
      <w:spacing w:after="0" w:line="240" w:lineRule="auto"/>
      <w:jc w:val="lowKashida"/>
    </w:pPr>
    <w:rPr>
      <w:rFonts w:eastAsia="Times New Roman" w:cs="B Lotus"/>
      <w:lang w:bidi="fa-IR"/>
    </w:rPr>
  </w:style>
  <w:style w:type="paragraph" w:customStyle="1" w:styleId="af1">
    <w:name w:val="عنوان پايان‌نامه [داخلي]"/>
    <w:basedOn w:val="ad"/>
    <w:rsid w:val="003C0050"/>
    <w:rPr>
      <w:rFonts w:cs="Lotus"/>
      <w:szCs w:val="40"/>
    </w:rPr>
  </w:style>
  <w:style w:type="character" w:customStyle="1" w:styleId="Char0">
    <w:name w:val="متن Char"/>
    <w:basedOn w:val="DefaultParagraphFont"/>
    <w:link w:val="ab"/>
    <w:rsid w:val="003C0050"/>
    <w:rPr>
      <w:rFonts w:eastAsia="Times New Roman" w:cs="Lotus"/>
    </w:rPr>
  </w:style>
  <w:style w:type="character" w:customStyle="1" w:styleId="-Char">
    <w:name w:val="شکل - جدول Char"/>
    <w:basedOn w:val="Char0"/>
    <w:link w:val="-"/>
    <w:rsid w:val="003C0050"/>
    <w:rPr>
      <w:rFonts w:eastAsia="Times New Roman" w:cs="Lotus"/>
      <w:sz w:val="18"/>
      <w:szCs w:val="20"/>
    </w:rPr>
  </w:style>
  <w:style w:type="paragraph" w:customStyle="1" w:styleId="af2">
    <w:name w:val="متن ضخيم"/>
    <w:basedOn w:val="ab"/>
    <w:link w:val="CharChar"/>
    <w:rsid w:val="003C0050"/>
    <w:rPr>
      <w:b/>
      <w:bCs/>
    </w:rPr>
  </w:style>
  <w:style w:type="character" w:customStyle="1" w:styleId="CharChar">
    <w:name w:val="متن ضخيم Char Char"/>
    <w:basedOn w:val="Char0"/>
    <w:link w:val="af2"/>
    <w:rsid w:val="003C0050"/>
    <w:rPr>
      <w:rFonts w:eastAsia="Times New Roman" w:cs="Lotus"/>
      <w:b/>
      <w:bCs/>
    </w:rPr>
  </w:style>
  <w:style w:type="paragraph" w:customStyle="1" w:styleId="af3">
    <w:name w:val="متن روي جلد"/>
    <w:basedOn w:val="ab"/>
    <w:rsid w:val="003C0050"/>
    <w:pPr>
      <w:jc w:val="center"/>
    </w:pPr>
    <w:rPr>
      <w:b/>
      <w:bCs/>
      <w:lang w:bidi="fa-IR"/>
    </w:rPr>
  </w:style>
  <w:style w:type="paragraph" w:customStyle="1" w:styleId="af4">
    <w:name w:val="تاريخ روي جلد"/>
    <w:basedOn w:val="ab"/>
    <w:rsid w:val="003C0050"/>
    <w:pPr>
      <w:spacing w:line="240" w:lineRule="auto"/>
      <w:jc w:val="center"/>
    </w:pPr>
    <w:rPr>
      <w:b/>
      <w:bCs/>
      <w:szCs w:val="24"/>
      <w:lang w:bidi="fa-IR"/>
    </w:rPr>
  </w:style>
  <w:style w:type="paragraph" w:customStyle="1" w:styleId="af5">
    <w:name w:val="تاريخ روي جلد انگليسي"/>
    <w:basedOn w:val="af4"/>
    <w:rsid w:val="003C0050"/>
  </w:style>
  <w:style w:type="paragraph" w:customStyle="1" w:styleId="af6">
    <w:name w:val="متن روي جلد انگليسي"/>
    <w:basedOn w:val="Normal"/>
    <w:rsid w:val="003C0050"/>
    <w:pPr>
      <w:bidi w:val="0"/>
      <w:spacing w:after="0" w:line="288" w:lineRule="auto"/>
      <w:ind w:firstLine="0"/>
      <w:jc w:val="center"/>
    </w:pPr>
    <w:rPr>
      <w:rFonts w:eastAsia="Times New Roman" w:cs="B Lotus"/>
      <w:b/>
      <w:bCs/>
      <w:sz w:val="28"/>
      <w:lang w:bidi="fa-IR"/>
    </w:rPr>
  </w:style>
  <w:style w:type="paragraph" w:customStyle="1" w:styleId="af7">
    <w:name w:val="عنوان پايان‌نامه انگليسي"/>
    <w:basedOn w:val="Normal"/>
    <w:rsid w:val="003C0050"/>
    <w:pPr>
      <w:bidi w:val="0"/>
      <w:spacing w:before="240" w:after="240" w:line="240" w:lineRule="auto"/>
      <w:ind w:firstLine="0"/>
      <w:jc w:val="center"/>
    </w:pPr>
    <w:rPr>
      <w:rFonts w:eastAsia="Times New Roman" w:cs="B Lotus"/>
      <w:b/>
      <w:bCs/>
      <w:sz w:val="40"/>
      <w:szCs w:val="44"/>
    </w:rPr>
  </w:style>
  <w:style w:type="paragraph" w:customStyle="1" w:styleId="StyleComplexBNazanin">
    <w:name w:val="Style متن روي جلد انگليسي + (Complex) B Nazanin"/>
    <w:basedOn w:val="af6"/>
    <w:locked/>
    <w:rsid w:val="003C0050"/>
  </w:style>
  <w:style w:type="paragraph" w:customStyle="1" w:styleId="-0">
    <w:name w:val="شکل - جدول (راست چين)"/>
    <w:basedOn w:val="-"/>
    <w:rsid w:val="003C0050"/>
    <w:pPr>
      <w:jc w:val="left"/>
    </w:pPr>
  </w:style>
  <w:style w:type="paragraph" w:customStyle="1" w:styleId="-1">
    <w:name w:val="شکل - جدول (چپ چين)"/>
    <w:basedOn w:val="-0"/>
    <w:rsid w:val="003C0050"/>
    <w:pPr>
      <w:jc w:val="right"/>
    </w:pPr>
  </w:style>
  <w:style w:type="paragraph" w:customStyle="1" w:styleId="-2">
    <w:name w:val="شکل - جدول (ضخيم)"/>
    <w:basedOn w:val="-"/>
    <w:rsid w:val="003C0050"/>
    <w:rPr>
      <w:b/>
      <w:bCs/>
      <w:lang w:val="en-GB" w:eastAsia="en-GB"/>
    </w:rPr>
  </w:style>
  <w:style w:type="paragraph" w:customStyle="1" w:styleId="a6">
    <w:name w:val="عدد گذاري"/>
    <w:basedOn w:val="Normal"/>
    <w:rsid w:val="003C0050"/>
    <w:pPr>
      <w:numPr>
        <w:numId w:val="3"/>
      </w:numPr>
      <w:spacing w:after="0" w:line="288" w:lineRule="auto"/>
      <w:jc w:val="left"/>
    </w:pPr>
    <w:rPr>
      <w:rFonts w:eastAsia="Times New Roman" w:cs="B Lotus"/>
    </w:rPr>
  </w:style>
  <w:style w:type="paragraph" w:customStyle="1" w:styleId="1">
    <w:name w:val="نشانه گذاري 1"/>
    <w:basedOn w:val="ab"/>
    <w:rsid w:val="003C0050"/>
    <w:pPr>
      <w:numPr>
        <w:numId w:val="4"/>
      </w:numPr>
      <w:tabs>
        <w:tab w:val="clear" w:pos="927"/>
      </w:tabs>
      <w:ind w:left="720"/>
    </w:pPr>
  </w:style>
  <w:style w:type="paragraph" w:customStyle="1" w:styleId="2">
    <w:name w:val="نشانه گذاري 2"/>
    <w:basedOn w:val="ab"/>
    <w:rsid w:val="003C0050"/>
    <w:pPr>
      <w:numPr>
        <w:ilvl w:val="1"/>
        <w:numId w:val="5"/>
      </w:numPr>
      <w:tabs>
        <w:tab w:val="clear" w:pos="2007"/>
        <w:tab w:val="left" w:pos="1474"/>
      </w:tabs>
      <w:ind w:left="1474" w:hanging="340"/>
    </w:pPr>
    <w:rPr>
      <w:lang w:bidi="fa-IR"/>
    </w:rPr>
  </w:style>
  <w:style w:type="paragraph" w:customStyle="1" w:styleId="af8">
    <w:name w:val="متن (انگليسي)"/>
    <w:basedOn w:val="ab"/>
    <w:rsid w:val="003C0050"/>
    <w:pPr>
      <w:bidi w:val="0"/>
      <w:spacing w:line="240" w:lineRule="auto"/>
    </w:pPr>
  </w:style>
  <w:style w:type="paragraph" w:customStyle="1" w:styleId="a5">
    <w:name w:val="شماره گذاري مراجع"/>
    <w:basedOn w:val="af8"/>
    <w:rsid w:val="003C0050"/>
    <w:pPr>
      <w:widowControl/>
      <w:numPr>
        <w:numId w:val="6"/>
      </w:numPr>
      <w:tabs>
        <w:tab w:val="clear" w:pos="644"/>
        <w:tab w:val="left" w:pos="357"/>
      </w:tabs>
      <w:spacing w:after="120"/>
      <w:ind w:left="357" w:hanging="357"/>
    </w:pPr>
    <w:rPr>
      <w:sz w:val="20"/>
      <w:szCs w:val="24"/>
      <w:lang w:bidi="fa-IR"/>
    </w:rPr>
  </w:style>
  <w:style w:type="paragraph" w:customStyle="1" w:styleId="af9">
    <w:name w:val="فهرست علائم"/>
    <w:basedOn w:val="TOC8"/>
    <w:rsid w:val="003C0050"/>
    <w:pPr>
      <w:bidi/>
      <w:spacing w:after="0" w:line="240" w:lineRule="auto"/>
      <w:ind w:left="1440"/>
    </w:pPr>
    <w:rPr>
      <w:rFonts w:eastAsia="Times New Roman" w:cs="Lotus"/>
      <w:sz w:val="20"/>
      <w:szCs w:val="24"/>
    </w:rPr>
  </w:style>
  <w:style w:type="character" w:customStyle="1" w:styleId="StyleHyperlinkComplexLotusAutoNounderline">
    <w:name w:val="Style Hyperlink + (Complex) Lotus Auto No underline"/>
    <w:basedOn w:val="Char0"/>
    <w:rsid w:val="003C0050"/>
    <w:rPr>
      <w:rFonts w:eastAsia="Times New Roman" w:cs="Lotus"/>
    </w:rPr>
  </w:style>
  <w:style w:type="table" w:customStyle="1" w:styleId="TableGrid1">
    <w:name w:val="Table Grid1"/>
    <w:basedOn w:val="TableNormal"/>
    <w:next w:val="TableGrid"/>
    <w:uiPriority w:val="39"/>
    <w:rsid w:val="003C0050"/>
    <w:pPr>
      <w:bidi w:val="0"/>
      <w:spacing w:after="0" w:line="240" w:lineRule="auto"/>
      <w:ind w:firstLine="0"/>
      <w:jc w:val="right"/>
    </w:pPr>
    <w:rPr>
      <w:rFonts w:eastAsia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a">
    <w:name w:val="زیرنویس انگلیسی"/>
    <w:basedOn w:val="FootnoteText"/>
    <w:link w:val="Char1"/>
    <w:rsid w:val="003C0050"/>
    <w:pPr>
      <w:bidi w:val="0"/>
      <w:ind w:firstLine="0"/>
      <w:jc w:val="left"/>
    </w:pPr>
    <w:rPr>
      <w:rFonts w:eastAsia="Times New Roman" w:cs="Times New Roman"/>
      <w:color w:val="000000"/>
      <w:sz w:val="18"/>
      <w:lang w:val="af-ZA" w:bidi="fa-IR"/>
    </w:rPr>
  </w:style>
  <w:style w:type="character" w:customStyle="1" w:styleId="Char1">
    <w:name w:val="زیرنویس انگلیسی Char"/>
    <w:link w:val="afa"/>
    <w:rsid w:val="003C0050"/>
    <w:rPr>
      <w:rFonts w:eastAsia="Times New Roman" w:cs="Times New Roman"/>
      <w:color w:val="000000"/>
      <w:sz w:val="18"/>
      <w:szCs w:val="20"/>
      <w:lang w:val="af-ZA" w:bidi="fa-IR"/>
    </w:rPr>
  </w:style>
  <w:style w:type="paragraph" w:customStyle="1" w:styleId="Paragraph">
    <w:name w:val="Paragraph"/>
    <w:basedOn w:val="Normal"/>
    <w:rsid w:val="003C0050"/>
    <w:pPr>
      <w:spacing w:after="200" w:line="312" w:lineRule="auto"/>
      <w:ind w:firstLine="432"/>
      <w:contextualSpacing/>
      <w:jc w:val="lowKashida"/>
    </w:pPr>
    <w:rPr>
      <w:rFonts w:eastAsia="Times New Roman"/>
      <w:lang w:bidi="fa-IR"/>
    </w:rPr>
  </w:style>
  <w:style w:type="character" w:customStyle="1" w:styleId="ListParagraphChar">
    <w:name w:val="List Paragraph Char"/>
    <w:link w:val="ListParagraph"/>
    <w:uiPriority w:val="34"/>
    <w:rsid w:val="003C0050"/>
  </w:style>
  <w:style w:type="paragraph" w:customStyle="1" w:styleId="Footnote">
    <w:name w:val="Footnote"/>
    <w:basedOn w:val="FootnoteText"/>
    <w:link w:val="FootnoteChar"/>
    <w:rsid w:val="003C0050"/>
    <w:pPr>
      <w:bidi w:val="0"/>
      <w:ind w:firstLine="0"/>
      <w:jc w:val="left"/>
    </w:pPr>
    <w:rPr>
      <w:rFonts w:eastAsia="Times New Roman"/>
      <w:color w:val="000000"/>
      <w:sz w:val="18"/>
      <w:lang w:val="af-ZA" w:bidi="fa-IR"/>
    </w:rPr>
  </w:style>
  <w:style w:type="character" w:customStyle="1" w:styleId="FootnoteChar">
    <w:name w:val="Footnote Char"/>
    <w:link w:val="Footnote"/>
    <w:rsid w:val="003C0050"/>
    <w:rPr>
      <w:rFonts w:eastAsia="Times New Roman"/>
      <w:color w:val="000000"/>
      <w:sz w:val="18"/>
      <w:szCs w:val="20"/>
      <w:lang w:val="af-ZA" w:bidi="fa-IR"/>
    </w:rPr>
  </w:style>
  <w:style w:type="character" w:styleId="FollowedHyperlink">
    <w:name w:val="FollowedHyperlink"/>
    <w:basedOn w:val="DefaultParagraphFont"/>
    <w:uiPriority w:val="99"/>
    <w:semiHidden/>
    <w:unhideWhenUsed/>
    <w:rsid w:val="003C0050"/>
    <w:rPr>
      <w:color w:val="954F72" w:themeColor="followedHyperlink"/>
      <w:u w:val="single"/>
    </w:rPr>
  </w:style>
  <w:style w:type="paragraph" w:styleId="Revision">
    <w:name w:val="Revision"/>
    <w:hidden/>
    <w:uiPriority w:val="99"/>
    <w:semiHidden/>
    <w:rsid w:val="003C0050"/>
    <w:pPr>
      <w:bidi w:val="0"/>
      <w:spacing w:after="0" w:line="240" w:lineRule="auto"/>
      <w:ind w:firstLine="0"/>
      <w:jc w:val="left"/>
    </w:pPr>
    <w:rPr>
      <w:rFonts w:eastAsia="Times New Roman" w:cs="Lotus"/>
    </w:rPr>
  </w:style>
  <w:style w:type="paragraph" w:styleId="Subtitle">
    <w:name w:val="Subtitle"/>
    <w:aliases w:val="فهرست شکل ها,Pic &amp; Table"/>
    <w:basedOn w:val="Normal"/>
    <w:next w:val="Normal"/>
    <w:link w:val="SubtitleChar"/>
    <w:autoRedefine/>
    <w:qFormat/>
    <w:rsid w:val="003C0050"/>
    <w:pPr>
      <w:numPr>
        <w:ilvl w:val="1"/>
      </w:numPr>
      <w:ind w:firstLine="567"/>
      <w:jc w:val="center"/>
    </w:pPr>
    <w:rPr>
      <w:rFonts w:asciiTheme="majorBidi" w:eastAsia="Calibri" w:hAnsiTheme="majorBidi" w:cs="B Lotus"/>
      <w:spacing w:val="15"/>
      <w:sz w:val="22"/>
      <w:szCs w:val="22"/>
      <w:lang w:bidi="fa-IR"/>
    </w:rPr>
  </w:style>
  <w:style w:type="character" w:customStyle="1" w:styleId="SubtitleChar">
    <w:name w:val="Subtitle Char"/>
    <w:aliases w:val="فهرست شکل ها Char,Pic &amp; Table Char"/>
    <w:basedOn w:val="DefaultParagraphFont"/>
    <w:link w:val="Subtitle"/>
    <w:rsid w:val="003C0050"/>
    <w:rPr>
      <w:rFonts w:asciiTheme="majorBidi" w:eastAsia="Calibri" w:hAnsiTheme="majorBidi" w:cs="B Lotus"/>
      <w:spacing w:val="15"/>
      <w:sz w:val="22"/>
      <w:szCs w:val="22"/>
      <w:lang w:bidi="fa-IR"/>
    </w:rPr>
  </w:style>
  <w:style w:type="paragraph" w:styleId="Title">
    <w:name w:val="Title"/>
    <w:aliases w:val="شکل ها"/>
    <w:basedOn w:val="Normal"/>
    <w:next w:val="Normal"/>
    <w:link w:val="TitleChar0"/>
    <w:autoRedefine/>
    <w:uiPriority w:val="10"/>
    <w:qFormat/>
    <w:rsid w:val="003C0050"/>
    <w:pPr>
      <w:spacing w:after="0"/>
      <w:ind w:firstLine="0"/>
      <w:contextualSpacing/>
      <w:jc w:val="center"/>
    </w:pPr>
    <w:rPr>
      <w:rFonts w:eastAsia="Calibri" w:cs="B Lotus"/>
      <w:spacing w:val="-10"/>
      <w:kern w:val="28"/>
      <w:sz w:val="22"/>
      <w:szCs w:val="22"/>
    </w:rPr>
  </w:style>
  <w:style w:type="character" w:customStyle="1" w:styleId="TitleChar0">
    <w:name w:val="Title Char"/>
    <w:aliases w:val="شکل ها Char"/>
    <w:basedOn w:val="DefaultParagraphFont"/>
    <w:link w:val="Title"/>
    <w:uiPriority w:val="10"/>
    <w:rsid w:val="003C0050"/>
    <w:rPr>
      <w:rFonts w:eastAsia="Calibri" w:cs="B Lotus"/>
      <w:spacing w:val="-10"/>
      <w:kern w:val="28"/>
      <w:sz w:val="22"/>
      <w:szCs w:val="22"/>
    </w:rPr>
  </w:style>
  <w:style w:type="numbering" w:customStyle="1" w:styleId="NoList1">
    <w:name w:val="No List1"/>
    <w:next w:val="NoList"/>
    <w:uiPriority w:val="99"/>
    <w:semiHidden/>
    <w:unhideWhenUsed/>
    <w:rsid w:val="003C0050"/>
  </w:style>
  <w:style w:type="table" w:customStyle="1" w:styleId="TableGrid2">
    <w:name w:val="Table Grid2"/>
    <w:basedOn w:val="TableNormal"/>
    <w:next w:val="TableGrid"/>
    <w:uiPriority w:val="59"/>
    <w:rsid w:val="003C0050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2">
    <w:name w:val="No List2"/>
    <w:next w:val="NoList"/>
    <w:uiPriority w:val="99"/>
    <w:semiHidden/>
    <w:unhideWhenUsed/>
    <w:rsid w:val="003C0050"/>
  </w:style>
  <w:style w:type="table" w:customStyle="1" w:styleId="TableGrid3">
    <w:name w:val="Table Grid3"/>
    <w:basedOn w:val="TableNormal"/>
    <w:next w:val="TableGrid"/>
    <w:uiPriority w:val="59"/>
    <w:rsid w:val="003C0050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3">
    <w:name w:val="No List3"/>
    <w:next w:val="NoList"/>
    <w:uiPriority w:val="99"/>
    <w:semiHidden/>
    <w:unhideWhenUsed/>
    <w:rsid w:val="003C0050"/>
  </w:style>
  <w:style w:type="table" w:customStyle="1" w:styleId="TableGrid4">
    <w:name w:val="Table Grid4"/>
    <w:basedOn w:val="TableNormal"/>
    <w:next w:val="TableGrid"/>
    <w:uiPriority w:val="59"/>
    <w:rsid w:val="003C0050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uiPriority w:val="39"/>
    <w:rsid w:val="003C0050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yle1">
    <w:name w:val="Style1"/>
    <w:basedOn w:val="NormalWeb"/>
    <w:link w:val="Style1Char"/>
    <w:rsid w:val="003C0050"/>
    <w:pPr>
      <w:bidi/>
      <w:spacing w:before="0" w:beforeAutospacing="0" w:afterAutospacing="0" w:line="360" w:lineRule="auto"/>
    </w:pPr>
    <w:rPr>
      <w:rFonts w:ascii="B Nazanin" w:hAnsi="B Nazanin"/>
      <w:color w:val="000000"/>
      <w:sz w:val="28"/>
    </w:rPr>
  </w:style>
  <w:style w:type="character" w:customStyle="1" w:styleId="Style1Char">
    <w:name w:val="Style1 Char"/>
    <w:basedOn w:val="NormalWebChar"/>
    <w:link w:val="Style1"/>
    <w:rsid w:val="003C0050"/>
    <w:rPr>
      <w:rFonts w:ascii="B Nazanin" w:eastAsia="Times New Roman" w:hAnsi="B Nazanin" w:cs="Times New Roman"/>
      <w:color w:val="000000"/>
      <w:sz w:val="28"/>
      <w:szCs w:val="24"/>
    </w:rPr>
  </w:style>
  <w:style w:type="paragraph" w:customStyle="1" w:styleId="afb">
    <w:name w:val="سرفصل ها"/>
    <w:basedOn w:val="Heading1"/>
    <w:link w:val="Char2"/>
    <w:rsid w:val="003C0050"/>
    <w:pPr>
      <w:spacing w:line="360" w:lineRule="auto"/>
      <w:ind w:firstLine="0"/>
      <w:jc w:val="left"/>
    </w:pPr>
    <w:rPr>
      <w:kern w:val="32"/>
      <w:sz w:val="30"/>
      <w:lang w:bidi="fa-IR"/>
    </w:rPr>
  </w:style>
  <w:style w:type="character" w:customStyle="1" w:styleId="Char2">
    <w:name w:val="سرفصل ها Char"/>
    <w:basedOn w:val="Heading1Char"/>
    <w:link w:val="afb"/>
    <w:rsid w:val="003C0050"/>
    <w:rPr>
      <w:rFonts w:eastAsiaTheme="majorEastAsia" w:cs="B Titr"/>
      <w:b/>
      <w:bCs/>
      <w:noProof/>
      <w:kern w:val="32"/>
      <w:sz w:val="30"/>
      <w:szCs w:val="24"/>
      <w:lang w:bidi="fa-IR"/>
    </w:rPr>
  </w:style>
  <w:style w:type="paragraph" w:customStyle="1" w:styleId="afc">
    <w:name w:val="عناوین اصلی"/>
    <w:basedOn w:val="Normal"/>
    <w:next w:val="Heading2"/>
    <w:link w:val="Char3"/>
    <w:rsid w:val="003C0050"/>
    <w:pPr>
      <w:ind w:firstLine="0"/>
      <w:jc w:val="left"/>
    </w:pPr>
    <w:rPr>
      <w:rFonts w:cs="B Zar"/>
      <w:b/>
      <w:bCs/>
      <w:szCs w:val="32"/>
    </w:rPr>
  </w:style>
  <w:style w:type="character" w:customStyle="1" w:styleId="Char3">
    <w:name w:val="عناوین اصلی Char"/>
    <w:basedOn w:val="DefaultParagraphFont"/>
    <w:link w:val="afc"/>
    <w:rsid w:val="003C0050"/>
    <w:rPr>
      <w:rFonts w:cs="B Zar"/>
      <w:b/>
      <w:bCs/>
      <w:szCs w:val="32"/>
    </w:rPr>
  </w:style>
  <w:style w:type="paragraph" w:customStyle="1" w:styleId="afd">
    <w:name w:val="عناوین فرعی"/>
    <w:basedOn w:val="Heading3"/>
    <w:link w:val="Char4"/>
    <w:rsid w:val="003C0050"/>
    <w:pPr>
      <w:spacing w:before="120" w:line="360" w:lineRule="auto"/>
      <w:ind w:firstLine="0"/>
      <w:contextualSpacing/>
      <w:jc w:val="both"/>
      <w:outlineLvl w:val="9"/>
      <w15:collapsed/>
    </w:pPr>
    <w:rPr>
      <w:rFonts w:cs="B Zar"/>
      <w:b w:val="0"/>
      <w:bCs w:val="0"/>
      <w:i/>
    </w:rPr>
  </w:style>
  <w:style w:type="character" w:customStyle="1" w:styleId="Char4">
    <w:name w:val="عناوین فرعی Char"/>
    <w:basedOn w:val="Heading3Char"/>
    <w:link w:val="afd"/>
    <w:rsid w:val="003C0050"/>
    <w:rPr>
      <w:rFonts w:asciiTheme="majorBidi" w:eastAsiaTheme="majorEastAsia" w:hAnsiTheme="majorBidi" w:cs="B Zar"/>
      <w:b w:val="0"/>
      <w:bCs w:val="0"/>
      <w:i/>
      <w:noProof/>
      <w:sz w:val="28"/>
    </w:rPr>
  </w:style>
  <w:style w:type="paragraph" w:customStyle="1" w:styleId="afe">
    <w:name w:val="متن اصلی"/>
    <w:basedOn w:val="A-text"/>
    <w:next w:val="Normal"/>
    <w:link w:val="Char5"/>
    <w:rsid w:val="003C0050"/>
    <w:pPr>
      <w:spacing w:after="160" w:line="360" w:lineRule="auto"/>
      <w:ind w:firstLine="567"/>
      <w:contextualSpacing/>
    </w:pPr>
    <w:rPr>
      <w:rFonts w:eastAsia="Calibri"/>
      <w:szCs w:val="28"/>
    </w:rPr>
  </w:style>
  <w:style w:type="character" w:customStyle="1" w:styleId="Char5">
    <w:name w:val="متن اصلی Char"/>
    <w:basedOn w:val="NoSpacingChar"/>
    <w:link w:val="afe"/>
    <w:rsid w:val="003C0050"/>
    <w:rPr>
      <w:rFonts w:ascii="Arial" w:eastAsia="Calibri" w:hAnsi="Arial"/>
      <w:noProof/>
      <w:sz w:val="20"/>
      <w:lang w:bidi="fa-IR"/>
    </w:rPr>
  </w:style>
  <w:style w:type="character" w:customStyle="1" w:styleId="NoSpacingChar">
    <w:name w:val="No Spacing Char"/>
    <w:aliases w:val="اشکال Char"/>
    <w:basedOn w:val="DefaultParagraphFont"/>
    <w:link w:val="NoSpacing"/>
    <w:uiPriority w:val="1"/>
    <w:rsid w:val="003C0050"/>
  </w:style>
  <w:style w:type="paragraph" w:styleId="NoSpacing">
    <w:name w:val="No Spacing"/>
    <w:aliases w:val="اشکال"/>
    <w:link w:val="NoSpacingChar"/>
    <w:uiPriority w:val="1"/>
    <w:qFormat/>
    <w:rsid w:val="003C0050"/>
    <w:pPr>
      <w:spacing w:after="0"/>
      <w:jc w:val="center"/>
    </w:pPr>
  </w:style>
  <w:style w:type="character" w:customStyle="1" w:styleId="fontstyle01">
    <w:name w:val="fontstyle01"/>
    <w:rsid w:val="003C0050"/>
    <w:rPr>
      <w:rFonts w:ascii="BMitra" w:hAnsi="BMitra" w:hint="default"/>
      <w:b w:val="0"/>
      <w:bCs w:val="0"/>
      <w:i w:val="0"/>
      <w:iCs w:val="0"/>
      <w:color w:val="000000"/>
      <w:sz w:val="28"/>
      <w:szCs w:val="28"/>
    </w:rPr>
  </w:style>
  <w:style w:type="paragraph" w:styleId="BodyText">
    <w:name w:val="Body Text"/>
    <w:basedOn w:val="Normal"/>
    <w:link w:val="BodyTextChar"/>
    <w:uiPriority w:val="99"/>
    <w:unhideWhenUsed/>
    <w:rsid w:val="003C0050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3C0050"/>
  </w:style>
  <w:style w:type="paragraph" w:customStyle="1" w:styleId="10">
    <w:name w:val="متن اصلی1"/>
    <w:basedOn w:val="Normal"/>
    <w:link w:val="1Char"/>
    <w:qFormat/>
    <w:rsid w:val="003C0050"/>
    <w:rPr>
      <w:rFonts w:ascii="Arial" w:eastAsia="Calibri" w:hAnsi="Arial"/>
      <w:noProof/>
      <w:sz w:val="20"/>
      <w:lang w:bidi="fa-IR"/>
    </w:rPr>
  </w:style>
  <w:style w:type="character" w:customStyle="1" w:styleId="1Char">
    <w:name w:val="متن اصلی1 Char"/>
    <w:basedOn w:val="Char5"/>
    <w:link w:val="10"/>
    <w:rsid w:val="003C0050"/>
    <w:rPr>
      <w:rFonts w:ascii="Arial" w:eastAsia="Calibri" w:hAnsi="Arial"/>
      <w:noProof/>
      <w:sz w:val="20"/>
      <w:lang w:bidi="fa-IR"/>
    </w:rPr>
  </w:style>
  <w:style w:type="paragraph" w:customStyle="1" w:styleId="aff">
    <w:name w:val="داخل جداول"/>
    <w:basedOn w:val="Normal"/>
    <w:link w:val="Char6"/>
    <w:rsid w:val="003C0050"/>
    <w:pPr>
      <w:jc w:val="center"/>
    </w:pPr>
    <w:rPr>
      <w:sz w:val="22"/>
      <w:szCs w:val="24"/>
      <w:lang w:bidi="fa-IR"/>
    </w:rPr>
  </w:style>
  <w:style w:type="character" w:customStyle="1" w:styleId="Char6">
    <w:name w:val="داخل جداول Char"/>
    <w:basedOn w:val="DefaultParagraphFont"/>
    <w:link w:val="aff"/>
    <w:rsid w:val="003C0050"/>
    <w:rPr>
      <w:sz w:val="22"/>
      <w:szCs w:val="24"/>
      <w:lang w:bidi="fa-IR"/>
    </w:rPr>
  </w:style>
  <w:style w:type="table" w:styleId="PlainTable2">
    <w:name w:val="Plain Table 2"/>
    <w:basedOn w:val="TableNormal"/>
    <w:uiPriority w:val="42"/>
    <w:rsid w:val="003C0050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GridTable1Light-Accent5">
    <w:name w:val="Grid Table 1 Light Accent 5"/>
    <w:basedOn w:val="TableNormal"/>
    <w:uiPriority w:val="46"/>
    <w:rsid w:val="003C0050"/>
    <w:pPr>
      <w:spacing w:after="0" w:line="240" w:lineRule="auto"/>
    </w:pPr>
    <w:tblPr>
      <w:tblStyleRowBandSize w:val="1"/>
      <w:tblStyleColBandSize w:val="1"/>
      <w:tblBorders>
        <w:top w:val="single" w:sz="4" w:space="0" w:color="B4C6E7" w:themeColor="accent5" w:themeTint="66"/>
        <w:left w:val="single" w:sz="4" w:space="0" w:color="B4C6E7" w:themeColor="accent5" w:themeTint="66"/>
        <w:bottom w:val="single" w:sz="4" w:space="0" w:color="B4C6E7" w:themeColor="accent5" w:themeTint="66"/>
        <w:right w:val="single" w:sz="4" w:space="0" w:color="B4C6E7" w:themeColor="accent5" w:themeTint="66"/>
        <w:insideH w:val="single" w:sz="4" w:space="0" w:color="B4C6E7" w:themeColor="accent5" w:themeTint="66"/>
        <w:insideV w:val="single" w:sz="4" w:space="0" w:color="B4C6E7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8EAADB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EAADB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Heading41">
    <w:name w:val="Heading 41"/>
    <w:basedOn w:val="Normal"/>
    <w:next w:val="Normal"/>
    <w:unhideWhenUsed/>
    <w:qFormat/>
    <w:rsid w:val="003C0050"/>
    <w:pPr>
      <w:keepNext/>
      <w:keepLines/>
      <w:bidi w:val="0"/>
      <w:spacing w:before="80" w:after="0" w:line="300" w:lineRule="auto"/>
      <w:ind w:firstLine="0"/>
      <w:jc w:val="left"/>
      <w:outlineLvl w:val="3"/>
    </w:pPr>
    <w:rPr>
      <w:rFonts w:ascii="Calibri Light" w:eastAsia="Times New Roman" w:hAnsi="Calibri Light" w:cs="Times New Roman"/>
      <w:i/>
      <w:iCs/>
      <w:sz w:val="30"/>
      <w:szCs w:val="30"/>
    </w:rPr>
  </w:style>
  <w:style w:type="paragraph" w:customStyle="1" w:styleId="Heading51">
    <w:name w:val="Heading 51"/>
    <w:basedOn w:val="Normal"/>
    <w:next w:val="Normal"/>
    <w:unhideWhenUsed/>
    <w:qFormat/>
    <w:rsid w:val="003C0050"/>
    <w:pPr>
      <w:keepNext/>
      <w:keepLines/>
      <w:bidi w:val="0"/>
      <w:spacing w:before="40" w:after="0" w:line="300" w:lineRule="auto"/>
      <w:ind w:firstLine="0"/>
      <w:jc w:val="left"/>
      <w:outlineLvl w:val="4"/>
    </w:pPr>
    <w:rPr>
      <w:rFonts w:ascii="Calibri Light" w:eastAsia="Times New Roman" w:hAnsi="Calibri Light" w:cs="Times New Roman"/>
      <w:sz w:val="28"/>
    </w:rPr>
  </w:style>
  <w:style w:type="paragraph" w:customStyle="1" w:styleId="Heading61">
    <w:name w:val="Heading 61"/>
    <w:basedOn w:val="Normal"/>
    <w:next w:val="Normal"/>
    <w:uiPriority w:val="9"/>
    <w:semiHidden/>
    <w:unhideWhenUsed/>
    <w:qFormat/>
    <w:rsid w:val="003C0050"/>
    <w:pPr>
      <w:keepNext/>
      <w:keepLines/>
      <w:bidi w:val="0"/>
      <w:spacing w:before="40" w:after="0" w:line="300" w:lineRule="auto"/>
      <w:ind w:firstLine="0"/>
      <w:jc w:val="left"/>
      <w:outlineLvl w:val="5"/>
    </w:pPr>
    <w:rPr>
      <w:rFonts w:ascii="Calibri Light" w:eastAsia="Times New Roman" w:hAnsi="Calibri Light" w:cs="Times New Roman"/>
      <w:i/>
      <w:iCs/>
      <w:sz w:val="26"/>
      <w:szCs w:val="26"/>
    </w:rPr>
  </w:style>
  <w:style w:type="paragraph" w:customStyle="1" w:styleId="Heading71">
    <w:name w:val="Heading 71"/>
    <w:basedOn w:val="Normal"/>
    <w:next w:val="Normal"/>
    <w:uiPriority w:val="9"/>
    <w:semiHidden/>
    <w:unhideWhenUsed/>
    <w:qFormat/>
    <w:rsid w:val="003C0050"/>
    <w:pPr>
      <w:keepNext/>
      <w:keepLines/>
      <w:bidi w:val="0"/>
      <w:spacing w:before="40" w:after="0" w:line="300" w:lineRule="auto"/>
      <w:ind w:firstLine="0"/>
      <w:jc w:val="left"/>
      <w:outlineLvl w:val="6"/>
    </w:pPr>
    <w:rPr>
      <w:rFonts w:ascii="Calibri Light" w:eastAsia="Times New Roman" w:hAnsi="Calibri Light" w:cs="Times New Roman"/>
      <w:szCs w:val="24"/>
    </w:rPr>
  </w:style>
  <w:style w:type="paragraph" w:customStyle="1" w:styleId="Heading81">
    <w:name w:val="Heading 81"/>
    <w:basedOn w:val="Normal"/>
    <w:next w:val="Normal"/>
    <w:uiPriority w:val="9"/>
    <w:semiHidden/>
    <w:unhideWhenUsed/>
    <w:qFormat/>
    <w:rsid w:val="003C0050"/>
    <w:pPr>
      <w:keepNext/>
      <w:keepLines/>
      <w:bidi w:val="0"/>
      <w:spacing w:before="40" w:after="0" w:line="300" w:lineRule="auto"/>
      <w:ind w:firstLine="0"/>
      <w:jc w:val="left"/>
      <w:outlineLvl w:val="7"/>
    </w:pPr>
    <w:rPr>
      <w:rFonts w:ascii="Calibri Light" w:eastAsia="Times New Roman" w:hAnsi="Calibri Light" w:cs="Times New Roman"/>
      <w:i/>
      <w:iCs/>
      <w:sz w:val="22"/>
      <w:szCs w:val="22"/>
    </w:rPr>
  </w:style>
  <w:style w:type="paragraph" w:customStyle="1" w:styleId="Caption1">
    <w:name w:val="Caption1"/>
    <w:basedOn w:val="Normal"/>
    <w:next w:val="Normal"/>
    <w:uiPriority w:val="35"/>
    <w:unhideWhenUsed/>
    <w:rsid w:val="003C0050"/>
    <w:pPr>
      <w:bidi w:val="0"/>
      <w:spacing w:line="240" w:lineRule="auto"/>
      <w:ind w:firstLine="0"/>
      <w:jc w:val="left"/>
    </w:pPr>
    <w:rPr>
      <w:rFonts w:ascii="Calibri" w:eastAsia="Times New Roman" w:hAnsi="Calibri" w:cs="Arial"/>
      <w:b/>
      <w:bCs/>
      <w:color w:val="404040"/>
      <w:sz w:val="16"/>
      <w:szCs w:val="16"/>
    </w:rPr>
  </w:style>
  <w:style w:type="paragraph" w:customStyle="1" w:styleId="Subtitle1">
    <w:name w:val="Subtitle1"/>
    <w:basedOn w:val="Normal"/>
    <w:next w:val="Normal"/>
    <w:uiPriority w:val="11"/>
    <w:rsid w:val="003C0050"/>
    <w:pPr>
      <w:numPr>
        <w:ilvl w:val="1"/>
      </w:numPr>
      <w:bidi w:val="0"/>
      <w:spacing w:line="300" w:lineRule="auto"/>
      <w:ind w:firstLine="567"/>
      <w:jc w:val="center"/>
    </w:pPr>
    <w:rPr>
      <w:rFonts w:ascii="Calibri" w:eastAsia="Times New Roman" w:hAnsi="Calibri" w:cs="Arial"/>
      <w:color w:val="44546A"/>
      <w:sz w:val="28"/>
    </w:rPr>
  </w:style>
  <w:style w:type="character" w:styleId="Strong">
    <w:name w:val="Strong"/>
    <w:basedOn w:val="DefaultParagraphFont"/>
    <w:uiPriority w:val="22"/>
    <w:qFormat/>
    <w:rsid w:val="003C0050"/>
    <w:rPr>
      <w:b/>
      <w:bCs/>
    </w:rPr>
  </w:style>
  <w:style w:type="character" w:customStyle="1" w:styleId="Emphasis1">
    <w:name w:val="Emphasis1"/>
    <w:basedOn w:val="DefaultParagraphFont"/>
    <w:uiPriority w:val="20"/>
    <w:rsid w:val="003C0050"/>
    <w:rPr>
      <w:i/>
      <w:iCs/>
      <w:color w:val="000000"/>
    </w:rPr>
  </w:style>
  <w:style w:type="paragraph" w:customStyle="1" w:styleId="Quote1">
    <w:name w:val="Quote1"/>
    <w:basedOn w:val="Normal"/>
    <w:next w:val="Normal"/>
    <w:uiPriority w:val="29"/>
    <w:rsid w:val="003C0050"/>
    <w:pPr>
      <w:bidi w:val="0"/>
      <w:spacing w:before="160" w:line="300" w:lineRule="auto"/>
      <w:ind w:left="720" w:right="720" w:firstLine="0"/>
      <w:jc w:val="center"/>
    </w:pPr>
    <w:rPr>
      <w:rFonts w:ascii="Calibri" w:eastAsia="Times New Roman" w:hAnsi="Calibri" w:cs="Arial"/>
      <w:i/>
      <w:iCs/>
      <w:color w:val="7B7B7B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3C0050"/>
    <w:rPr>
      <w:i/>
      <w:iCs/>
      <w:color w:val="7B7B7B"/>
      <w:szCs w:val="24"/>
    </w:rPr>
  </w:style>
  <w:style w:type="paragraph" w:customStyle="1" w:styleId="IntenseQuote1">
    <w:name w:val="Intense Quote1"/>
    <w:basedOn w:val="Normal"/>
    <w:next w:val="Normal"/>
    <w:uiPriority w:val="30"/>
    <w:rsid w:val="003C0050"/>
    <w:pPr>
      <w:bidi w:val="0"/>
      <w:spacing w:before="160" w:line="276" w:lineRule="auto"/>
      <w:ind w:left="936" w:right="936" w:firstLine="0"/>
      <w:jc w:val="center"/>
    </w:pPr>
    <w:rPr>
      <w:rFonts w:ascii="Calibri Light" w:eastAsia="Times New Roman" w:hAnsi="Calibri Light" w:cs="Times New Roman"/>
      <w:caps/>
      <w:color w:val="2E74B5"/>
      <w:sz w:val="28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C0050"/>
    <w:rPr>
      <w:rFonts w:ascii="Calibri Light" w:eastAsia="Times New Roman" w:hAnsi="Calibri Light" w:cs="Times New Roman"/>
      <w:caps/>
      <w:color w:val="2E74B5"/>
      <w:sz w:val="28"/>
    </w:rPr>
  </w:style>
  <w:style w:type="character" w:customStyle="1" w:styleId="SubtleEmphasis1">
    <w:name w:val="Subtle Emphasis1"/>
    <w:basedOn w:val="DefaultParagraphFont"/>
    <w:uiPriority w:val="19"/>
    <w:rsid w:val="003C0050"/>
    <w:rPr>
      <w:i/>
      <w:iCs/>
      <w:color w:val="595959"/>
    </w:rPr>
  </w:style>
  <w:style w:type="character" w:styleId="IntenseEmphasis">
    <w:name w:val="Intense Emphasis"/>
    <w:basedOn w:val="DefaultParagraphFont"/>
    <w:uiPriority w:val="21"/>
    <w:rsid w:val="003C0050"/>
    <w:rPr>
      <w:b/>
      <w:bCs/>
      <w:i/>
      <w:iCs/>
      <w:color w:val="auto"/>
    </w:rPr>
  </w:style>
  <w:style w:type="character" w:customStyle="1" w:styleId="SubtleReference1">
    <w:name w:val="Subtle Reference1"/>
    <w:basedOn w:val="DefaultParagraphFont"/>
    <w:uiPriority w:val="31"/>
    <w:rsid w:val="003C0050"/>
    <w:rPr>
      <w:caps w:val="0"/>
      <w:smallCaps/>
      <w:color w:val="404040"/>
      <w:spacing w:val="0"/>
      <w:u w:val="single" w:color="7F7F7F"/>
    </w:rPr>
  </w:style>
  <w:style w:type="character" w:styleId="IntenseReference">
    <w:name w:val="Intense Reference"/>
    <w:basedOn w:val="DefaultParagraphFont"/>
    <w:uiPriority w:val="32"/>
    <w:rsid w:val="003C0050"/>
    <w:rPr>
      <w:b/>
      <w:bCs/>
      <w:caps w:val="0"/>
      <w:smallCaps/>
      <w:color w:val="auto"/>
      <w:spacing w:val="0"/>
      <w:u w:val="single"/>
    </w:rPr>
  </w:style>
  <w:style w:type="character" w:styleId="BookTitle">
    <w:name w:val="Book Title"/>
    <w:basedOn w:val="DefaultParagraphFont"/>
    <w:uiPriority w:val="33"/>
    <w:qFormat/>
    <w:rsid w:val="003C0050"/>
    <w:rPr>
      <w:b/>
      <w:bCs/>
      <w:caps w:val="0"/>
      <w:smallCaps/>
      <w:spacing w:val="0"/>
    </w:rPr>
  </w:style>
  <w:style w:type="character" w:customStyle="1" w:styleId="Heading4Char1">
    <w:name w:val="Heading 4 Char1"/>
    <w:basedOn w:val="DefaultParagraphFont"/>
    <w:uiPriority w:val="9"/>
    <w:semiHidden/>
    <w:rsid w:val="003C0050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customStyle="1" w:styleId="Heading5Char1">
    <w:name w:val="Heading 5 Char1"/>
    <w:basedOn w:val="DefaultParagraphFont"/>
    <w:uiPriority w:val="9"/>
    <w:semiHidden/>
    <w:rsid w:val="003C0050"/>
    <w:rPr>
      <w:rFonts w:asciiTheme="majorHAnsi" w:eastAsiaTheme="majorEastAsia" w:hAnsiTheme="majorHAnsi" w:cstheme="majorBidi"/>
      <w:color w:val="2E74B5" w:themeColor="accent1" w:themeShade="BF"/>
    </w:rPr>
  </w:style>
  <w:style w:type="character" w:customStyle="1" w:styleId="Heading6Char1">
    <w:name w:val="Heading 6 Char1"/>
    <w:basedOn w:val="DefaultParagraphFont"/>
    <w:uiPriority w:val="9"/>
    <w:semiHidden/>
    <w:rsid w:val="003C0050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Heading7Char1">
    <w:name w:val="Heading 7 Char1"/>
    <w:basedOn w:val="DefaultParagraphFont"/>
    <w:uiPriority w:val="9"/>
    <w:semiHidden/>
    <w:rsid w:val="003C0050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customStyle="1" w:styleId="Heading8Char1">
    <w:name w:val="Heading 8 Char1"/>
    <w:basedOn w:val="DefaultParagraphFont"/>
    <w:uiPriority w:val="9"/>
    <w:semiHidden/>
    <w:rsid w:val="003C0050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TitleChar1">
    <w:name w:val="Title Char1"/>
    <w:basedOn w:val="DefaultParagraphFont"/>
    <w:uiPriority w:val="10"/>
    <w:rsid w:val="003C005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SubtitleChar1">
    <w:name w:val="Subtitle Char1"/>
    <w:basedOn w:val="DefaultParagraphFont"/>
    <w:uiPriority w:val="11"/>
    <w:rsid w:val="003C0050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styleId="Emphasis">
    <w:name w:val="Emphasis"/>
    <w:basedOn w:val="DefaultParagraphFont"/>
    <w:uiPriority w:val="20"/>
    <w:qFormat/>
    <w:rsid w:val="003C0050"/>
    <w:rPr>
      <w:i/>
      <w:iCs/>
    </w:rPr>
  </w:style>
  <w:style w:type="paragraph" w:styleId="Quote">
    <w:name w:val="Quote"/>
    <w:basedOn w:val="Normal"/>
    <w:next w:val="Normal"/>
    <w:link w:val="QuoteChar"/>
    <w:uiPriority w:val="29"/>
    <w:rsid w:val="003C0050"/>
    <w:pPr>
      <w:spacing w:before="200"/>
      <w:ind w:left="864" w:right="864"/>
      <w:jc w:val="center"/>
    </w:pPr>
    <w:rPr>
      <w:i/>
      <w:iCs/>
      <w:color w:val="7B7B7B"/>
      <w:szCs w:val="24"/>
    </w:rPr>
  </w:style>
  <w:style w:type="character" w:customStyle="1" w:styleId="QuoteChar1">
    <w:name w:val="Quote Char1"/>
    <w:basedOn w:val="DefaultParagraphFont"/>
    <w:uiPriority w:val="29"/>
    <w:rsid w:val="003C0050"/>
    <w:rPr>
      <w:i/>
      <w:iCs/>
      <w:color w:val="404040" w:themeColor="text1" w:themeTint="BF"/>
    </w:rPr>
  </w:style>
  <w:style w:type="paragraph" w:styleId="IntenseQuote">
    <w:name w:val="Intense Quote"/>
    <w:basedOn w:val="Normal"/>
    <w:next w:val="Normal"/>
    <w:link w:val="IntenseQuoteChar"/>
    <w:uiPriority w:val="30"/>
    <w:rsid w:val="003C0050"/>
    <w:pPr>
      <w:pBdr>
        <w:top w:val="single" w:sz="4" w:space="10" w:color="5B9BD5" w:themeColor="accent1"/>
        <w:bottom w:val="single" w:sz="4" w:space="10" w:color="5B9BD5" w:themeColor="accent1"/>
      </w:pBdr>
      <w:spacing w:before="360" w:after="360"/>
      <w:ind w:left="864" w:right="864"/>
      <w:jc w:val="center"/>
    </w:pPr>
    <w:rPr>
      <w:rFonts w:ascii="Calibri Light" w:eastAsia="Times New Roman" w:hAnsi="Calibri Light" w:cs="Times New Roman"/>
      <w:caps/>
      <w:color w:val="2E74B5"/>
      <w:sz w:val="28"/>
    </w:rPr>
  </w:style>
  <w:style w:type="character" w:customStyle="1" w:styleId="IntenseQuoteChar1">
    <w:name w:val="Intense Quote Char1"/>
    <w:basedOn w:val="DefaultParagraphFont"/>
    <w:uiPriority w:val="30"/>
    <w:rsid w:val="003C0050"/>
    <w:rPr>
      <w:i/>
      <w:iCs/>
      <w:color w:val="5B9BD5" w:themeColor="accent1"/>
    </w:rPr>
  </w:style>
  <w:style w:type="character" w:styleId="SubtleEmphasis">
    <w:name w:val="Subtle Emphasis"/>
    <w:basedOn w:val="DefaultParagraphFont"/>
    <w:uiPriority w:val="19"/>
    <w:rsid w:val="003C0050"/>
    <w:rPr>
      <w:i/>
      <w:iCs/>
      <w:color w:val="404040" w:themeColor="text1" w:themeTint="BF"/>
    </w:rPr>
  </w:style>
  <w:style w:type="character" w:styleId="SubtleReference">
    <w:name w:val="Subtle Reference"/>
    <w:aliases w:val="Reference"/>
    <w:basedOn w:val="DefaultParagraphFont"/>
    <w:uiPriority w:val="31"/>
    <w:qFormat/>
    <w:rsid w:val="003C0050"/>
    <w:rPr>
      <w:smallCaps/>
      <w:color w:val="5A5A5A" w:themeColor="text1" w:themeTint="A5"/>
    </w:rPr>
  </w:style>
  <w:style w:type="table" w:styleId="PlainTable3">
    <w:name w:val="Plain Table 3"/>
    <w:basedOn w:val="TableNormal"/>
    <w:uiPriority w:val="43"/>
    <w:rsid w:val="003C0050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numbering" w:customStyle="1" w:styleId="NoList4">
    <w:name w:val="No List4"/>
    <w:next w:val="NoList"/>
    <w:uiPriority w:val="99"/>
    <w:semiHidden/>
    <w:unhideWhenUsed/>
    <w:rsid w:val="003C0050"/>
  </w:style>
  <w:style w:type="table" w:customStyle="1" w:styleId="TableGrid6">
    <w:name w:val="Table Grid6"/>
    <w:basedOn w:val="TableNormal"/>
    <w:next w:val="TableGrid"/>
    <w:uiPriority w:val="39"/>
    <w:rsid w:val="003C0050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3C0050"/>
    <w:rPr>
      <w:color w:val="605E5C"/>
      <w:shd w:val="clear" w:color="auto" w:fill="E1DFDD"/>
    </w:rPr>
  </w:style>
  <w:style w:type="paragraph" w:customStyle="1" w:styleId="00">
    <w:name w:val="0 پاراگراف ساده"/>
    <w:basedOn w:val="Normal"/>
    <w:rsid w:val="001C7EBE"/>
    <w:pPr>
      <w:widowControl w:val="0"/>
      <w:spacing w:after="0" w:line="240" w:lineRule="auto"/>
      <w:ind w:firstLine="284"/>
      <w:jc w:val="lowKashida"/>
    </w:pPr>
    <w:rPr>
      <w:rFonts w:cs="B Zar"/>
      <w:sz w:val="22"/>
      <w:szCs w:val="26"/>
      <w:lang w:bidi="fa-IR"/>
    </w:rPr>
  </w:style>
  <w:style w:type="paragraph" w:customStyle="1" w:styleId="011">
    <w:name w:val="0 سرعنوان 1 (1. فصل‌ها)"/>
    <w:next w:val="Normal"/>
    <w:rsid w:val="00336791"/>
    <w:pPr>
      <w:keepNext/>
      <w:widowControl w:val="0"/>
      <w:spacing w:before="1600" w:after="60" w:line="240" w:lineRule="auto"/>
      <w:ind w:firstLine="0"/>
      <w:jc w:val="left"/>
    </w:pPr>
    <w:rPr>
      <w:rFonts w:ascii="Times New Roman Bold" w:eastAsiaTheme="majorEastAsia" w:hAnsi="Times New Roman Bold" w:cs="B Zar"/>
      <w:b/>
      <w:bCs/>
      <w:sz w:val="20"/>
      <w:szCs w:val="22"/>
      <w:lang w:bidi="fa-IR"/>
    </w:rPr>
  </w:style>
  <w:style w:type="paragraph" w:customStyle="1" w:styleId="03">
    <w:name w:val="0 پاراگراف خاص (بعد از جدول یا نقل قول)"/>
    <w:basedOn w:val="00"/>
    <w:rsid w:val="00336791"/>
    <w:pPr>
      <w:spacing w:before="120"/>
    </w:pPr>
  </w:style>
  <w:style w:type="paragraph" w:customStyle="1" w:styleId="04">
    <w:name w:val="0 پانویس‌ها"/>
    <w:basedOn w:val="Normal"/>
    <w:rsid w:val="00336791"/>
    <w:pPr>
      <w:widowControl w:val="0"/>
      <w:spacing w:after="0" w:line="240" w:lineRule="auto"/>
      <w:ind w:left="284" w:hanging="284"/>
      <w:jc w:val="lowKashida"/>
    </w:pPr>
    <w:rPr>
      <w:rFonts w:ascii="Arial" w:hAnsi="Arial" w:cs="B Zar"/>
      <w:sz w:val="16"/>
      <w:szCs w:val="22"/>
    </w:rPr>
  </w:style>
  <w:style w:type="paragraph" w:customStyle="1" w:styleId="01">
    <w:name w:val="0 پاراگراف علامت‌دار 1"/>
    <w:rsid w:val="00336791"/>
    <w:pPr>
      <w:numPr>
        <w:numId w:val="7"/>
      </w:numPr>
      <w:spacing w:after="0" w:line="240" w:lineRule="auto"/>
      <w:ind w:left="568" w:hanging="284"/>
      <w:jc w:val="lowKashida"/>
    </w:pPr>
    <w:rPr>
      <w:rFonts w:eastAsia="Batang" w:cs="B Zar"/>
      <w:sz w:val="22"/>
      <w:szCs w:val="26"/>
      <w:lang w:bidi="fa-IR"/>
    </w:rPr>
  </w:style>
  <w:style w:type="paragraph" w:customStyle="1" w:styleId="0">
    <w:name w:val="0 پاراگراف شماره‌دار"/>
    <w:rsid w:val="00336791"/>
    <w:pPr>
      <w:numPr>
        <w:numId w:val="8"/>
      </w:numPr>
      <w:bidi w:val="0"/>
      <w:spacing w:after="0" w:line="240" w:lineRule="auto"/>
      <w:ind w:left="568" w:hanging="284"/>
      <w:jc w:val="left"/>
    </w:pPr>
    <w:rPr>
      <w:rFonts w:eastAsia="Batang" w:cs="B Zar"/>
      <w:sz w:val="26"/>
      <w:szCs w:val="26"/>
      <w:lang w:bidi="fa-IR"/>
    </w:rPr>
  </w:style>
  <w:style w:type="paragraph" w:customStyle="1" w:styleId="021-1">
    <w:name w:val="0 سرعنوان 2 (1-1.)"/>
    <w:rsid w:val="00336791"/>
    <w:pPr>
      <w:keepNext/>
      <w:bidi w:val="0"/>
      <w:spacing w:before="240" w:after="40" w:line="240" w:lineRule="auto"/>
      <w:ind w:firstLine="0"/>
      <w:jc w:val="left"/>
    </w:pPr>
    <w:rPr>
      <w:rFonts w:asciiTheme="majorHAnsi" w:eastAsiaTheme="majorEastAsia" w:hAnsiTheme="majorHAnsi" w:cs="B Zar"/>
      <w:bCs/>
      <w:sz w:val="22"/>
      <w:szCs w:val="22"/>
      <w:lang w:bidi="fa-IR"/>
    </w:rPr>
  </w:style>
  <w:style w:type="paragraph" w:customStyle="1" w:styleId="031-1-1">
    <w:name w:val="0 سرعنوان 3 (1-1-1.)"/>
    <w:basedOn w:val="Heading3"/>
    <w:rsid w:val="00336791"/>
    <w:pPr>
      <w:keepLines w:val="0"/>
      <w:bidi/>
      <w:spacing w:before="240" w:after="40" w:line="240" w:lineRule="auto"/>
      <w:ind w:left="578" w:hanging="578"/>
    </w:pPr>
    <w:rPr>
      <w:rFonts w:asciiTheme="majorHAnsi" w:hAnsiTheme="majorHAnsi" w:cs="B Zar"/>
      <w:b w:val="0"/>
      <w:noProof w:val="0"/>
      <w:sz w:val="20"/>
      <w:szCs w:val="20"/>
      <w:lang w:bidi="fa-IR"/>
    </w:rPr>
  </w:style>
  <w:style w:type="paragraph" w:customStyle="1" w:styleId="02">
    <w:name w:val="0 پاراگراف علامت‌دار 2"/>
    <w:rsid w:val="00336791"/>
    <w:pPr>
      <w:numPr>
        <w:ilvl w:val="1"/>
        <w:numId w:val="7"/>
      </w:numPr>
      <w:bidi w:val="0"/>
      <w:spacing w:after="0" w:line="240" w:lineRule="auto"/>
      <w:ind w:left="851" w:hanging="284"/>
      <w:jc w:val="lowKashida"/>
    </w:pPr>
    <w:rPr>
      <w:rFonts w:eastAsia="Batang" w:cs="B Zar"/>
      <w:sz w:val="22"/>
      <w:szCs w:val="26"/>
      <w:lang w:bidi="fa-IR"/>
    </w:rPr>
  </w:style>
  <w:style w:type="paragraph" w:customStyle="1" w:styleId="05">
    <w:name w:val="0 سرعنوان نمودارها"/>
    <w:basedOn w:val="06"/>
    <w:rsid w:val="00336791"/>
    <w:rPr>
      <w:noProof/>
    </w:rPr>
  </w:style>
  <w:style w:type="paragraph" w:customStyle="1" w:styleId="041-1-1-1">
    <w:name w:val="0 سرعنوان 4 (1-1-1-1.)"/>
    <w:basedOn w:val="031-1-1"/>
    <w:rsid w:val="00336791"/>
  </w:style>
  <w:style w:type="paragraph" w:customStyle="1" w:styleId="051-1-1-1-1">
    <w:name w:val="0 سرعنوان 5 (1-1-1-1-1.)"/>
    <w:basedOn w:val="041-1-1-1"/>
    <w:rsid w:val="00336791"/>
  </w:style>
  <w:style w:type="paragraph" w:customStyle="1" w:styleId="07">
    <w:name w:val="0 سرعنوان نشانه‌ها"/>
    <w:basedOn w:val="08"/>
    <w:rsid w:val="00336791"/>
    <w:rPr>
      <w:noProof/>
      <w:lang w:bidi="fa-IR"/>
    </w:rPr>
  </w:style>
  <w:style w:type="paragraph" w:customStyle="1" w:styleId="09">
    <w:name w:val="0 سرعنوان نمادها"/>
    <w:basedOn w:val="07"/>
    <w:rsid w:val="00336791"/>
  </w:style>
  <w:style w:type="paragraph" w:customStyle="1" w:styleId="0a">
    <w:name w:val="0 سرعنوان کوته‌نوشت‌ها"/>
    <w:basedOn w:val="09"/>
    <w:rsid w:val="00336791"/>
  </w:style>
  <w:style w:type="paragraph" w:customStyle="1" w:styleId="0b">
    <w:name w:val="0 خود شکل‌ها، نمودارها، و تصاویر"/>
    <w:basedOn w:val="Normal"/>
    <w:rsid w:val="00336791"/>
    <w:pPr>
      <w:keepNext/>
      <w:widowControl w:val="0"/>
      <w:spacing w:before="160" w:after="0" w:line="240" w:lineRule="auto"/>
      <w:ind w:firstLine="0"/>
      <w:contextualSpacing/>
      <w:jc w:val="center"/>
    </w:pPr>
    <w:rPr>
      <w:rFonts w:cs="B Zar"/>
      <w:sz w:val="22"/>
      <w:szCs w:val="26"/>
      <w:lang w:bidi="fa-IR"/>
    </w:rPr>
  </w:style>
  <w:style w:type="paragraph" w:customStyle="1" w:styleId="06">
    <w:name w:val="0 سرعنوان تصاویر"/>
    <w:basedOn w:val="Normal"/>
    <w:rsid w:val="00336791"/>
    <w:pPr>
      <w:widowControl w:val="0"/>
      <w:spacing w:before="100" w:after="200" w:line="240" w:lineRule="auto"/>
      <w:ind w:firstLine="0"/>
      <w:jc w:val="center"/>
    </w:pPr>
    <w:rPr>
      <w:rFonts w:cs="B Zar"/>
      <w:bCs/>
      <w:i/>
      <w:sz w:val="18"/>
      <w:szCs w:val="18"/>
    </w:rPr>
  </w:style>
  <w:style w:type="paragraph" w:customStyle="1" w:styleId="08">
    <w:name w:val="0 سرعنوان جدول‌ها"/>
    <w:rsid w:val="00336791"/>
    <w:pPr>
      <w:keepNext/>
      <w:spacing w:before="240" w:after="100" w:line="259" w:lineRule="auto"/>
      <w:ind w:firstLine="0"/>
      <w:jc w:val="center"/>
    </w:pPr>
    <w:rPr>
      <w:rFonts w:cs="B Zar"/>
      <w:bCs/>
      <w:i/>
      <w:sz w:val="18"/>
      <w:szCs w:val="18"/>
    </w:rPr>
  </w:style>
  <w:style w:type="paragraph" w:customStyle="1" w:styleId="0P1normal">
    <w:name w:val="0 P 1 (normal)"/>
    <w:basedOn w:val="Normal"/>
    <w:rsid w:val="00336791"/>
    <w:pPr>
      <w:spacing w:after="0" w:line="240" w:lineRule="auto"/>
      <w:ind w:firstLine="284"/>
      <w:jc w:val="lowKashida"/>
    </w:pPr>
    <w:rPr>
      <w:rFonts w:cs="B Zar"/>
      <w:sz w:val="22"/>
      <w:szCs w:val="26"/>
      <w:lang w:bidi="fa-IR"/>
    </w:rPr>
  </w:style>
  <w:style w:type="paragraph" w:customStyle="1" w:styleId="0Footnotes">
    <w:name w:val="0 Footnotes"/>
    <w:basedOn w:val="FootnoteText"/>
    <w:rsid w:val="00336791"/>
    <w:pPr>
      <w:spacing w:line="228" w:lineRule="auto"/>
      <w:ind w:left="102" w:hanging="102"/>
      <w:jc w:val="lowKashida"/>
    </w:pPr>
    <w:rPr>
      <w:rFonts w:ascii="Arial" w:eastAsia="Batang" w:hAnsi="Arial" w:cs="B Zar"/>
      <w:sz w:val="16"/>
      <w:szCs w:val="22"/>
      <w:lang w:bidi="fa-IR"/>
    </w:rPr>
  </w:style>
  <w:style w:type="paragraph" w:customStyle="1" w:styleId="0PSymbol">
    <w:name w:val="0 P Symbol"/>
    <w:autoRedefine/>
    <w:rsid w:val="00336791"/>
    <w:pPr>
      <w:widowControl w:val="0"/>
      <w:numPr>
        <w:numId w:val="9"/>
      </w:numPr>
      <w:spacing w:after="0" w:line="240" w:lineRule="auto"/>
      <w:jc w:val="lowKashida"/>
    </w:pPr>
    <w:rPr>
      <w:rFonts w:eastAsia="Batang" w:cs="B Zar"/>
      <w:sz w:val="22"/>
      <w:szCs w:val="26"/>
      <w:lang w:bidi="fa-IR"/>
    </w:rPr>
  </w:style>
  <w:style w:type="character" w:customStyle="1" w:styleId="FootnoteReferenceinFootnote">
    <w:name w:val="Footnote Reference in Footnote"/>
    <w:uiPriority w:val="1"/>
    <w:rsid w:val="00336791"/>
    <w:rPr>
      <w:rFonts w:ascii="IRNumber" w:hAnsi="IRNumber" w:cs="B Mitra"/>
    </w:rPr>
  </w:style>
  <w:style w:type="paragraph" w:customStyle="1" w:styleId="0Pnumbering">
    <w:name w:val="0 P numbering"/>
    <w:rsid w:val="00336791"/>
    <w:pPr>
      <w:numPr>
        <w:numId w:val="10"/>
      </w:numPr>
      <w:spacing w:after="0" w:line="240" w:lineRule="auto"/>
      <w:ind w:left="357" w:hanging="357"/>
      <w:jc w:val="lowKashida"/>
    </w:pPr>
    <w:rPr>
      <w:rFonts w:eastAsia="Batang" w:cs="B Zar"/>
      <w:sz w:val="22"/>
      <w:szCs w:val="26"/>
      <w:lang w:bidi="fa-IR"/>
    </w:rPr>
  </w:style>
  <w:style w:type="paragraph" w:customStyle="1" w:styleId="0TTable">
    <w:name w:val="0 T Table"/>
    <w:rsid w:val="00336791"/>
    <w:pPr>
      <w:keepNext/>
      <w:spacing w:before="200" w:after="60" w:line="276" w:lineRule="auto"/>
      <w:ind w:firstLine="0"/>
      <w:jc w:val="center"/>
    </w:pPr>
    <w:rPr>
      <w:rFonts w:ascii="Time new Roman" w:eastAsia="Batang" w:hAnsi="Time new Roman" w:cs="B Zar"/>
      <w:b/>
      <w:bCs/>
      <w:sz w:val="16"/>
      <w:szCs w:val="18"/>
      <w:lang w:bidi="fa-IR"/>
    </w:rPr>
  </w:style>
  <w:style w:type="character" w:customStyle="1" w:styleId="TitleofDissertation">
    <w:name w:val="Title of Dissertation"/>
    <w:basedOn w:val="DefaultParagraphFont"/>
    <w:uiPriority w:val="1"/>
    <w:rsid w:val="00336791"/>
    <w:rPr>
      <w:rFonts w:cs="IRTitr"/>
      <w:szCs w:val="32"/>
    </w:rPr>
  </w:style>
  <w:style w:type="paragraph" w:customStyle="1" w:styleId="B72591FA488D4FD8B31A57073D6B86CC8">
    <w:name w:val="B72591FA488D4FD8B31A57073D6B86CC8"/>
    <w:rsid w:val="00336791"/>
    <w:pPr>
      <w:widowControl w:val="0"/>
      <w:spacing w:after="0" w:line="240" w:lineRule="auto"/>
      <w:ind w:firstLine="284"/>
      <w:jc w:val="lowKashida"/>
    </w:pPr>
    <w:rPr>
      <w:rFonts w:cs="B Zar"/>
      <w:sz w:val="22"/>
      <w:szCs w:val="26"/>
    </w:rPr>
  </w:style>
  <w:style w:type="paragraph" w:customStyle="1" w:styleId="5243051D4CE64A82AB8B365900D3AE943">
    <w:name w:val="5243051D4CE64A82AB8B365900D3AE943"/>
    <w:rsid w:val="00336791"/>
    <w:pPr>
      <w:widowControl w:val="0"/>
      <w:spacing w:after="0" w:line="240" w:lineRule="auto"/>
      <w:ind w:firstLine="284"/>
      <w:jc w:val="lowKashida"/>
    </w:pPr>
    <w:rPr>
      <w:rFonts w:cs="B Zar"/>
      <w:sz w:val="22"/>
      <w:szCs w:val="26"/>
    </w:rPr>
  </w:style>
  <w:style w:type="paragraph" w:customStyle="1" w:styleId="B72591FA488D4FD8B31A57073D6B86CC1">
    <w:name w:val="B72591FA488D4FD8B31A57073D6B86CC1"/>
    <w:rsid w:val="00336791"/>
    <w:pPr>
      <w:widowControl w:val="0"/>
      <w:spacing w:after="0" w:line="240" w:lineRule="auto"/>
      <w:ind w:firstLine="284"/>
      <w:jc w:val="lowKashida"/>
    </w:pPr>
    <w:rPr>
      <w:rFonts w:cs="B Zar"/>
      <w:sz w:val="22"/>
      <w:szCs w:val="26"/>
    </w:rPr>
  </w:style>
  <w:style w:type="paragraph" w:customStyle="1" w:styleId="82660789801E4FC18A6185B5B8D338CB9">
    <w:name w:val="82660789801E4FC18A6185B5B8D338CB9"/>
    <w:rsid w:val="00336791"/>
    <w:pPr>
      <w:widowControl w:val="0"/>
      <w:spacing w:after="0" w:line="240" w:lineRule="auto"/>
      <w:ind w:firstLine="284"/>
      <w:jc w:val="lowKashida"/>
    </w:pPr>
    <w:rPr>
      <w:rFonts w:cs="B Zar"/>
      <w:sz w:val="22"/>
      <w:szCs w:val="26"/>
    </w:rPr>
  </w:style>
  <w:style w:type="paragraph" w:customStyle="1" w:styleId="9A3BDF1272F9462DA4CF2F7A819AA884">
    <w:name w:val="9A3BDF1272F9462DA4CF2F7A819AA884"/>
    <w:rsid w:val="00336791"/>
    <w:pPr>
      <w:bidi w:val="0"/>
      <w:spacing w:after="200" w:line="276" w:lineRule="auto"/>
      <w:ind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customStyle="1" w:styleId="Table">
    <w:name w:val="Table"/>
    <w:basedOn w:val="Normal"/>
    <w:rsid w:val="00336791"/>
    <w:pPr>
      <w:spacing w:after="0" w:line="240" w:lineRule="auto"/>
      <w:ind w:firstLine="0"/>
      <w:jc w:val="lowKashida"/>
    </w:pPr>
    <w:rPr>
      <w:rFonts w:eastAsia="Calibri" w:cs="IRLotus"/>
      <w:sz w:val="20"/>
      <w:szCs w:val="22"/>
      <w:lang w:bidi="fa-IR"/>
    </w:rPr>
  </w:style>
  <w:style w:type="character" w:customStyle="1" w:styleId="fontstyle21">
    <w:name w:val="fontstyle21"/>
    <w:basedOn w:val="DefaultParagraphFont"/>
    <w:rsid w:val="00336791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table" w:customStyle="1" w:styleId="GridTable21111">
    <w:name w:val="Grid Table 21111"/>
    <w:basedOn w:val="TableNormal"/>
    <w:next w:val="GridTable2"/>
    <w:uiPriority w:val="47"/>
    <w:rsid w:val="00336791"/>
    <w:pPr>
      <w:bidi w:val="0"/>
      <w:spacing w:after="0" w:line="240" w:lineRule="auto"/>
      <w:ind w:firstLine="0"/>
      <w:jc w:val="left"/>
    </w:pPr>
    <w:rPr>
      <w:rFonts w:asciiTheme="minorHAnsi" w:eastAsia="Times New Roman" w:hAnsiTheme="minorHAnsi" w:cstheme="minorBidi"/>
      <w:sz w:val="22"/>
      <w:szCs w:val="22"/>
    </w:rPr>
    <w:tblPr>
      <w:tblStyleRowBandSize w:val="1"/>
      <w:tblStyleColBandSize w:val="1"/>
      <w:jc w:val="center"/>
      <w:tblBorders>
        <w:top w:val="single" w:sz="2" w:space="0" w:color="666666"/>
        <w:bottom w:val="single" w:sz="2" w:space="0" w:color="666666"/>
        <w:insideH w:val="single" w:sz="2" w:space="0" w:color="666666"/>
        <w:insideV w:val="single" w:sz="2" w:space="0" w:color="666666"/>
      </w:tblBorders>
    </w:tblPr>
    <w:trPr>
      <w:jc w:val="center"/>
    </w:trPr>
    <w:tcPr>
      <w:vAlign w:val="center"/>
    </w:tcPr>
    <w:tblStylePr w:type="firstRow">
      <w:rPr>
        <w:b/>
        <w:bCs/>
      </w:rPr>
      <w:tblPr/>
      <w:tcPr>
        <w:tcBorders>
          <w:top w:val="nil"/>
          <w:bottom w:val="single" w:sz="12" w:space="0" w:color="666666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top w:val="double" w:sz="2" w:space="0" w:color="666666"/>
          <w:bottom w:val="nil"/>
          <w:insideH w:val="nil"/>
          <w:insideV w:val="nil"/>
        </w:tcBorders>
        <w:shd w:val="clear" w:color="auto" w:fill="FFFFFF"/>
      </w:tcPr>
    </w:tblStylePr>
    <w:tblStylePr w:type="firstCol">
      <w:rPr>
        <w:b w:val="0"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</w:style>
  <w:style w:type="table" w:styleId="GridTable2">
    <w:name w:val="Grid Table 2"/>
    <w:basedOn w:val="TableNormal"/>
    <w:uiPriority w:val="47"/>
    <w:rsid w:val="00336791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paragraph" w:styleId="PlainText">
    <w:name w:val="Plain Text"/>
    <w:basedOn w:val="Normal"/>
    <w:link w:val="PlainTextChar"/>
    <w:uiPriority w:val="99"/>
    <w:unhideWhenUsed/>
    <w:rsid w:val="00336791"/>
    <w:pPr>
      <w:bidi w:val="0"/>
      <w:spacing w:after="0" w:line="240" w:lineRule="auto"/>
      <w:ind w:firstLine="0"/>
      <w:jc w:val="left"/>
    </w:pPr>
    <w:rPr>
      <w:rFonts w:ascii="Consolas" w:hAnsi="Consolas" w:cstheme="minorBidi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rsid w:val="00336791"/>
    <w:rPr>
      <w:rFonts w:ascii="Consolas" w:hAnsi="Consolas" w:cstheme="minorBidi"/>
      <w:sz w:val="21"/>
      <w:szCs w:val="21"/>
    </w:rPr>
  </w:style>
  <w:style w:type="table" w:customStyle="1" w:styleId="GridTable6Colorful1">
    <w:name w:val="Grid Table 6 Colorful1"/>
    <w:basedOn w:val="TableNormal"/>
    <w:next w:val="GridTable6Colorful"/>
    <w:uiPriority w:val="51"/>
    <w:rsid w:val="00336791"/>
    <w:pPr>
      <w:spacing w:after="0" w:line="240" w:lineRule="auto"/>
    </w:pPr>
    <w:rPr>
      <w:color w:val="000000"/>
    </w:rPr>
    <w:tblPr>
      <w:tblStyleRowBandSize w:val="1"/>
      <w:tblStyleColBandSize w:val="1"/>
      <w:tblBorders>
        <w:top w:val="single" w:sz="4" w:space="0" w:color="666666"/>
        <w:left w:val="single" w:sz="4" w:space="0" w:color="666666"/>
        <w:bottom w:val="single" w:sz="4" w:space="0" w:color="666666"/>
        <w:right w:val="single" w:sz="4" w:space="0" w:color="666666"/>
        <w:insideH w:val="single" w:sz="4" w:space="0" w:color="666666"/>
        <w:insideV w:val="single" w:sz="4" w:space="0" w:color="666666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</w:style>
  <w:style w:type="table" w:customStyle="1" w:styleId="PlainTable11">
    <w:name w:val="Plain Table 11"/>
    <w:basedOn w:val="TableNormal"/>
    <w:next w:val="PlainTable1"/>
    <w:uiPriority w:val="41"/>
    <w:rsid w:val="00336791"/>
    <w:pPr>
      <w:spacing w:after="0" w:line="240" w:lineRule="auto"/>
    </w:pPr>
    <w:tblPr>
      <w:tblStyleRowBandSize w:val="1"/>
      <w:tblStyleColBandSize w:val="1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paragraph" w:customStyle="1" w:styleId="Heading11">
    <w:name w:val="Heading 11"/>
    <w:basedOn w:val="Normal"/>
    <w:next w:val="Normal"/>
    <w:uiPriority w:val="9"/>
    <w:rsid w:val="00336791"/>
    <w:pPr>
      <w:keepNext/>
      <w:keepLines/>
      <w:widowControl w:val="0"/>
      <w:bidi w:val="0"/>
      <w:spacing w:before="480" w:after="0" w:line="264" w:lineRule="auto"/>
      <w:ind w:firstLine="284"/>
      <w:jc w:val="lowKashida"/>
      <w:outlineLvl w:val="0"/>
    </w:pPr>
    <w:rPr>
      <w:rFonts w:eastAsia="Times New Roman" w:cs="B Titr"/>
      <w:b/>
      <w:bCs/>
      <w:noProof/>
      <w:sz w:val="20"/>
      <w:szCs w:val="24"/>
    </w:rPr>
  </w:style>
  <w:style w:type="paragraph" w:customStyle="1" w:styleId="Heading31">
    <w:name w:val="Heading 31"/>
    <w:basedOn w:val="Normal"/>
    <w:next w:val="Normal"/>
    <w:uiPriority w:val="9"/>
    <w:semiHidden/>
    <w:unhideWhenUsed/>
    <w:qFormat/>
    <w:rsid w:val="00336791"/>
    <w:pPr>
      <w:keepNext/>
      <w:keepLines/>
      <w:widowControl w:val="0"/>
      <w:bidi w:val="0"/>
      <w:spacing w:before="200" w:after="0" w:line="264" w:lineRule="auto"/>
      <w:ind w:firstLine="284"/>
      <w:jc w:val="lowKashida"/>
      <w:outlineLvl w:val="2"/>
    </w:pPr>
    <w:rPr>
      <w:rFonts w:eastAsia="Times New Roman"/>
      <w:b/>
      <w:bCs/>
      <w:noProof/>
      <w:sz w:val="28"/>
    </w:rPr>
  </w:style>
  <w:style w:type="character" w:customStyle="1" w:styleId="Hyperlink1">
    <w:name w:val="Hyperlink1"/>
    <w:basedOn w:val="DefaultParagraphFont"/>
    <w:uiPriority w:val="99"/>
    <w:unhideWhenUsed/>
    <w:rsid w:val="00336791"/>
    <w:rPr>
      <w:color w:val="0563C1"/>
      <w:u w:val="single"/>
    </w:rPr>
  </w:style>
  <w:style w:type="table" w:customStyle="1" w:styleId="TableGridLight1">
    <w:name w:val="Table Grid Light1"/>
    <w:basedOn w:val="TableNormal"/>
    <w:next w:val="TableGridLight"/>
    <w:uiPriority w:val="40"/>
    <w:rsid w:val="00336791"/>
    <w:pPr>
      <w:spacing w:after="0" w:line="240" w:lineRule="auto"/>
    </w:p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customStyle="1" w:styleId="PlainTable12">
    <w:name w:val="Plain Table 12"/>
    <w:basedOn w:val="TableNormal"/>
    <w:next w:val="PlainTable1"/>
    <w:uiPriority w:val="41"/>
    <w:rsid w:val="00336791"/>
    <w:pPr>
      <w:spacing w:after="0" w:line="240" w:lineRule="auto"/>
    </w:pPr>
    <w:tblPr>
      <w:tblStyleRowBandSize w:val="1"/>
      <w:tblStyleColBandSize w:val="1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paragraph" w:customStyle="1" w:styleId="TOCHeading1">
    <w:name w:val="TOC Heading1"/>
    <w:basedOn w:val="Heading1"/>
    <w:next w:val="Normal"/>
    <w:uiPriority w:val="39"/>
    <w:unhideWhenUsed/>
    <w:rsid w:val="00336791"/>
    <w:pPr>
      <w:widowControl/>
      <w:spacing w:before="240" w:line="259" w:lineRule="auto"/>
      <w:ind w:firstLine="0"/>
      <w:jc w:val="left"/>
    </w:pPr>
    <w:rPr>
      <w:rFonts w:eastAsia="Times New Roman"/>
    </w:rPr>
  </w:style>
  <w:style w:type="paragraph" w:customStyle="1" w:styleId="TOC31">
    <w:name w:val="TOC 31"/>
    <w:basedOn w:val="Normal"/>
    <w:next w:val="Normal"/>
    <w:autoRedefine/>
    <w:uiPriority w:val="39"/>
    <w:unhideWhenUsed/>
    <w:rsid w:val="00336791"/>
    <w:pPr>
      <w:bidi w:val="0"/>
      <w:spacing w:after="100" w:line="259" w:lineRule="auto"/>
      <w:ind w:left="440" w:firstLine="0"/>
      <w:jc w:val="left"/>
    </w:pPr>
    <w:rPr>
      <w:rFonts w:asciiTheme="minorHAnsi" w:eastAsia="Times New Roman" w:hAnsiTheme="minorHAnsi" w:cs="Times New Roman"/>
      <w:sz w:val="22"/>
      <w:szCs w:val="22"/>
    </w:rPr>
  </w:style>
  <w:style w:type="paragraph" w:customStyle="1" w:styleId="TOC41">
    <w:name w:val="TOC 41"/>
    <w:basedOn w:val="Normal"/>
    <w:next w:val="Normal"/>
    <w:autoRedefine/>
    <w:uiPriority w:val="39"/>
    <w:unhideWhenUsed/>
    <w:rsid w:val="00336791"/>
    <w:pPr>
      <w:bidi w:val="0"/>
      <w:spacing w:after="100" w:line="259" w:lineRule="auto"/>
      <w:ind w:left="660" w:firstLine="0"/>
      <w:jc w:val="left"/>
    </w:pPr>
    <w:rPr>
      <w:rFonts w:asciiTheme="minorHAnsi" w:eastAsia="Times New Roman" w:hAnsiTheme="minorHAnsi" w:cstheme="minorBidi"/>
      <w:sz w:val="22"/>
      <w:szCs w:val="22"/>
    </w:rPr>
  </w:style>
  <w:style w:type="paragraph" w:customStyle="1" w:styleId="TOC51">
    <w:name w:val="TOC 51"/>
    <w:basedOn w:val="Normal"/>
    <w:next w:val="Normal"/>
    <w:autoRedefine/>
    <w:uiPriority w:val="39"/>
    <w:unhideWhenUsed/>
    <w:rsid w:val="00336791"/>
    <w:pPr>
      <w:bidi w:val="0"/>
      <w:spacing w:after="100" w:line="259" w:lineRule="auto"/>
      <w:ind w:left="880" w:firstLine="0"/>
      <w:jc w:val="left"/>
    </w:pPr>
    <w:rPr>
      <w:rFonts w:asciiTheme="minorHAnsi" w:eastAsia="Times New Roman" w:hAnsiTheme="minorHAnsi" w:cstheme="minorBidi"/>
      <w:sz w:val="22"/>
      <w:szCs w:val="22"/>
    </w:rPr>
  </w:style>
  <w:style w:type="paragraph" w:customStyle="1" w:styleId="TOC61">
    <w:name w:val="TOC 61"/>
    <w:basedOn w:val="Normal"/>
    <w:next w:val="Normal"/>
    <w:autoRedefine/>
    <w:uiPriority w:val="39"/>
    <w:unhideWhenUsed/>
    <w:rsid w:val="00336791"/>
    <w:pPr>
      <w:bidi w:val="0"/>
      <w:spacing w:after="100" w:line="259" w:lineRule="auto"/>
      <w:ind w:left="1100" w:firstLine="0"/>
      <w:jc w:val="left"/>
    </w:pPr>
    <w:rPr>
      <w:rFonts w:asciiTheme="minorHAnsi" w:eastAsia="Times New Roman" w:hAnsiTheme="minorHAnsi" w:cstheme="minorBidi"/>
      <w:sz w:val="22"/>
      <w:szCs w:val="22"/>
    </w:rPr>
  </w:style>
  <w:style w:type="paragraph" w:customStyle="1" w:styleId="TOC71">
    <w:name w:val="TOC 71"/>
    <w:basedOn w:val="Normal"/>
    <w:next w:val="Normal"/>
    <w:autoRedefine/>
    <w:uiPriority w:val="39"/>
    <w:unhideWhenUsed/>
    <w:rsid w:val="00336791"/>
    <w:pPr>
      <w:bidi w:val="0"/>
      <w:spacing w:after="100" w:line="259" w:lineRule="auto"/>
      <w:ind w:left="1320" w:firstLine="0"/>
      <w:jc w:val="left"/>
    </w:pPr>
    <w:rPr>
      <w:rFonts w:asciiTheme="minorHAnsi" w:eastAsia="Times New Roman" w:hAnsiTheme="minorHAnsi" w:cstheme="minorBidi"/>
      <w:sz w:val="22"/>
      <w:szCs w:val="22"/>
    </w:rPr>
  </w:style>
  <w:style w:type="paragraph" w:customStyle="1" w:styleId="TOC81">
    <w:name w:val="TOC 81"/>
    <w:basedOn w:val="Normal"/>
    <w:next w:val="Normal"/>
    <w:autoRedefine/>
    <w:uiPriority w:val="39"/>
    <w:unhideWhenUsed/>
    <w:rsid w:val="00336791"/>
    <w:pPr>
      <w:bidi w:val="0"/>
      <w:spacing w:after="100" w:line="259" w:lineRule="auto"/>
      <w:ind w:left="1540" w:firstLine="0"/>
      <w:jc w:val="left"/>
    </w:pPr>
    <w:rPr>
      <w:rFonts w:asciiTheme="minorHAnsi" w:eastAsia="Times New Roman" w:hAnsiTheme="minorHAnsi" w:cstheme="minorBidi"/>
      <w:sz w:val="22"/>
      <w:szCs w:val="22"/>
    </w:rPr>
  </w:style>
  <w:style w:type="paragraph" w:customStyle="1" w:styleId="TOC91">
    <w:name w:val="TOC 91"/>
    <w:basedOn w:val="Normal"/>
    <w:next w:val="Normal"/>
    <w:autoRedefine/>
    <w:uiPriority w:val="39"/>
    <w:unhideWhenUsed/>
    <w:rsid w:val="00336791"/>
    <w:pPr>
      <w:bidi w:val="0"/>
      <w:spacing w:after="100" w:line="259" w:lineRule="auto"/>
      <w:ind w:left="1760" w:firstLine="0"/>
      <w:jc w:val="left"/>
    </w:pPr>
    <w:rPr>
      <w:rFonts w:asciiTheme="minorHAnsi" w:eastAsia="Times New Roman" w:hAnsiTheme="minorHAnsi" w:cstheme="minorBidi"/>
      <w:sz w:val="22"/>
      <w:szCs w:val="22"/>
    </w:rPr>
  </w:style>
  <w:style w:type="table" w:customStyle="1" w:styleId="GridTable6Colorful2">
    <w:name w:val="Grid Table 6 Colorful2"/>
    <w:basedOn w:val="TableNormal"/>
    <w:next w:val="GridTable6Colorful"/>
    <w:uiPriority w:val="51"/>
    <w:rsid w:val="00336791"/>
    <w:pPr>
      <w:spacing w:after="0" w:line="240" w:lineRule="auto"/>
    </w:pPr>
    <w:rPr>
      <w:color w:val="000000"/>
    </w:rPr>
    <w:tblPr>
      <w:tblStyleRowBandSize w:val="1"/>
      <w:tblStyleColBandSize w:val="1"/>
      <w:tblBorders>
        <w:top w:val="single" w:sz="4" w:space="0" w:color="666666"/>
        <w:left w:val="single" w:sz="4" w:space="0" w:color="666666"/>
        <w:bottom w:val="single" w:sz="4" w:space="0" w:color="666666"/>
        <w:right w:val="single" w:sz="4" w:space="0" w:color="666666"/>
        <w:insideH w:val="single" w:sz="4" w:space="0" w:color="666666"/>
        <w:insideV w:val="single" w:sz="4" w:space="0" w:color="666666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</w:style>
  <w:style w:type="character" w:customStyle="1" w:styleId="Heading1Char1">
    <w:name w:val="Heading 1 Char1"/>
    <w:basedOn w:val="DefaultParagraphFont"/>
    <w:uiPriority w:val="9"/>
    <w:rsid w:val="00336791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3Char1">
    <w:name w:val="Heading 3 Char1"/>
    <w:basedOn w:val="DefaultParagraphFont"/>
    <w:uiPriority w:val="9"/>
    <w:semiHidden/>
    <w:rsid w:val="00336791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table" w:customStyle="1" w:styleId="TableGridLight2">
    <w:name w:val="Table Grid Light2"/>
    <w:basedOn w:val="TableNormal"/>
    <w:next w:val="TableGridLight"/>
    <w:uiPriority w:val="40"/>
    <w:rsid w:val="00336791"/>
    <w:pPr>
      <w:spacing w:after="0" w:line="240" w:lineRule="auto"/>
    </w:p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customStyle="1" w:styleId="PlainTable13">
    <w:name w:val="Plain Table 13"/>
    <w:basedOn w:val="TableNormal"/>
    <w:next w:val="PlainTable1"/>
    <w:uiPriority w:val="41"/>
    <w:rsid w:val="00336791"/>
    <w:pPr>
      <w:spacing w:after="0" w:line="240" w:lineRule="auto"/>
    </w:pPr>
    <w:tblPr>
      <w:tblStyleRowBandSize w:val="1"/>
      <w:tblStyleColBandSize w:val="1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paragraph" w:customStyle="1" w:styleId="TOCHeading2">
    <w:name w:val="TOC Heading2"/>
    <w:basedOn w:val="Heading1"/>
    <w:next w:val="Normal"/>
    <w:uiPriority w:val="39"/>
    <w:unhideWhenUsed/>
    <w:rsid w:val="00336791"/>
    <w:pPr>
      <w:widowControl/>
      <w:spacing w:before="240" w:line="259" w:lineRule="auto"/>
      <w:ind w:firstLine="0"/>
      <w:jc w:val="left"/>
      <w:outlineLvl w:val="9"/>
    </w:pPr>
    <w:rPr>
      <w:rFonts w:ascii="Calibri Light" w:eastAsia="Times New Roman" w:hAnsi="Calibri Light" w:cs="Times New Roman"/>
      <w:b w:val="0"/>
      <w:bCs w:val="0"/>
      <w:noProof w:val="0"/>
      <w:color w:val="2F5496"/>
      <w:sz w:val="32"/>
      <w:szCs w:val="32"/>
    </w:rPr>
  </w:style>
  <w:style w:type="paragraph" w:customStyle="1" w:styleId="TOC32">
    <w:name w:val="TOC 32"/>
    <w:basedOn w:val="Normal"/>
    <w:next w:val="Normal"/>
    <w:autoRedefine/>
    <w:uiPriority w:val="39"/>
    <w:unhideWhenUsed/>
    <w:rsid w:val="00336791"/>
    <w:pPr>
      <w:bidi w:val="0"/>
      <w:spacing w:after="100" w:line="259" w:lineRule="auto"/>
      <w:ind w:left="440" w:firstLine="0"/>
      <w:jc w:val="left"/>
    </w:pPr>
    <w:rPr>
      <w:rFonts w:asciiTheme="minorHAnsi" w:eastAsia="Times New Roman" w:hAnsiTheme="minorHAnsi" w:cs="Times New Roman"/>
      <w:sz w:val="22"/>
      <w:szCs w:val="22"/>
    </w:rPr>
  </w:style>
  <w:style w:type="paragraph" w:customStyle="1" w:styleId="TOC42">
    <w:name w:val="TOC 42"/>
    <w:basedOn w:val="Normal"/>
    <w:next w:val="Normal"/>
    <w:autoRedefine/>
    <w:uiPriority w:val="39"/>
    <w:unhideWhenUsed/>
    <w:rsid w:val="00336791"/>
    <w:pPr>
      <w:bidi w:val="0"/>
      <w:spacing w:after="100" w:line="259" w:lineRule="auto"/>
      <w:ind w:left="660" w:firstLine="0"/>
      <w:jc w:val="left"/>
    </w:pPr>
    <w:rPr>
      <w:rFonts w:asciiTheme="minorHAnsi" w:eastAsia="Times New Roman" w:hAnsiTheme="minorHAnsi" w:cstheme="minorBidi"/>
      <w:sz w:val="22"/>
      <w:szCs w:val="22"/>
    </w:rPr>
  </w:style>
  <w:style w:type="paragraph" w:customStyle="1" w:styleId="TOC52">
    <w:name w:val="TOC 52"/>
    <w:basedOn w:val="Normal"/>
    <w:next w:val="Normal"/>
    <w:autoRedefine/>
    <w:uiPriority w:val="39"/>
    <w:unhideWhenUsed/>
    <w:rsid w:val="00336791"/>
    <w:pPr>
      <w:bidi w:val="0"/>
      <w:spacing w:after="100" w:line="259" w:lineRule="auto"/>
      <w:ind w:left="880" w:firstLine="0"/>
      <w:jc w:val="left"/>
    </w:pPr>
    <w:rPr>
      <w:rFonts w:asciiTheme="minorHAnsi" w:eastAsia="Times New Roman" w:hAnsiTheme="minorHAnsi" w:cstheme="minorBidi"/>
      <w:sz w:val="22"/>
      <w:szCs w:val="22"/>
    </w:rPr>
  </w:style>
  <w:style w:type="paragraph" w:customStyle="1" w:styleId="TOC62">
    <w:name w:val="TOC 62"/>
    <w:basedOn w:val="Normal"/>
    <w:next w:val="Normal"/>
    <w:autoRedefine/>
    <w:uiPriority w:val="39"/>
    <w:unhideWhenUsed/>
    <w:rsid w:val="00336791"/>
    <w:pPr>
      <w:bidi w:val="0"/>
      <w:spacing w:after="100" w:line="259" w:lineRule="auto"/>
      <w:ind w:left="1100" w:firstLine="0"/>
      <w:jc w:val="left"/>
    </w:pPr>
    <w:rPr>
      <w:rFonts w:asciiTheme="minorHAnsi" w:eastAsia="Times New Roman" w:hAnsiTheme="minorHAnsi" w:cstheme="minorBidi"/>
      <w:sz w:val="22"/>
      <w:szCs w:val="22"/>
    </w:rPr>
  </w:style>
  <w:style w:type="paragraph" w:customStyle="1" w:styleId="TOC72">
    <w:name w:val="TOC 72"/>
    <w:basedOn w:val="Normal"/>
    <w:next w:val="Normal"/>
    <w:autoRedefine/>
    <w:uiPriority w:val="39"/>
    <w:unhideWhenUsed/>
    <w:rsid w:val="00336791"/>
    <w:pPr>
      <w:bidi w:val="0"/>
      <w:spacing w:after="100" w:line="259" w:lineRule="auto"/>
      <w:ind w:left="1320" w:firstLine="0"/>
      <w:jc w:val="left"/>
    </w:pPr>
    <w:rPr>
      <w:rFonts w:asciiTheme="minorHAnsi" w:eastAsia="Times New Roman" w:hAnsiTheme="minorHAnsi" w:cstheme="minorBidi"/>
      <w:sz w:val="22"/>
      <w:szCs w:val="22"/>
    </w:rPr>
  </w:style>
  <w:style w:type="paragraph" w:customStyle="1" w:styleId="TOC82">
    <w:name w:val="TOC 82"/>
    <w:basedOn w:val="Normal"/>
    <w:next w:val="Normal"/>
    <w:autoRedefine/>
    <w:uiPriority w:val="39"/>
    <w:unhideWhenUsed/>
    <w:rsid w:val="00336791"/>
    <w:pPr>
      <w:bidi w:val="0"/>
      <w:spacing w:after="100" w:line="259" w:lineRule="auto"/>
      <w:ind w:left="1540" w:firstLine="0"/>
      <w:jc w:val="left"/>
    </w:pPr>
    <w:rPr>
      <w:rFonts w:asciiTheme="minorHAnsi" w:eastAsia="Times New Roman" w:hAnsiTheme="minorHAnsi" w:cstheme="minorBidi"/>
      <w:sz w:val="22"/>
      <w:szCs w:val="22"/>
    </w:rPr>
  </w:style>
  <w:style w:type="paragraph" w:customStyle="1" w:styleId="TOC92">
    <w:name w:val="TOC 92"/>
    <w:basedOn w:val="Normal"/>
    <w:next w:val="Normal"/>
    <w:autoRedefine/>
    <w:uiPriority w:val="39"/>
    <w:unhideWhenUsed/>
    <w:rsid w:val="00336791"/>
    <w:pPr>
      <w:bidi w:val="0"/>
      <w:spacing w:after="100" w:line="259" w:lineRule="auto"/>
      <w:ind w:left="1760" w:firstLine="0"/>
      <w:jc w:val="left"/>
    </w:pPr>
    <w:rPr>
      <w:rFonts w:asciiTheme="minorHAnsi" w:eastAsia="Times New Roman" w:hAnsiTheme="minorHAnsi" w:cstheme="minorBidi"/>
      <w:sz w:val="22"/>
      <w:szCs w:val="22"/>
    </w:rPr>
  </w:style>
  <w:style w:type="paragraph" w:customStyle="1" w:styleId="Caption2">
    <w:name w:val="Caption2"/>
    <w:basedOn w:val="Normal"/>
    <w:next w:val="Normal"/>
    <w:uiPriority w:val="35"/>
    <w:unhideWhenUsed/>
    <w:rsid w:val="00336791"/>
    <w:pPr>
      <w:spacing w:after="200" w:line="240" w:lineRule="auto"/>
    </w:pPr>
    <w:rPr>
      <w:i/>
      <w:iCs/>
      <w:color w:val="44546A"/>
      <w:sz w:val="18"/>
      <w:szCs w:val="18"/>
    </w:rPr>
  </w:style>
  <w:style w:type="table" w:customStyle="1" w:styleId="GridTable6Colorful3">
    <w:name w:val="Grid Table 6 Colorful3"/>
    <w:basedOn w:val="TableNormal"/>
    <w:next w:val="GridTable6Colorful"/>
    <w:uiPriority w:val="51"/>
    <w:rsid w:val="00336791"/>
    <w:pPr>
      <w:spacing w:after="0" w:line="240" w:lineRule="auto"/>
    </w:pPr>
    <w:rPr>
      <w:color w:val="000000"/>
    </w:rPr>
    <w:tblPr>
      <w:tblStyleRowBandSize w:val="1"/>
      <w:tblStyleColBandSize w:val="1"/>
      <w:tblBorders>
        <w:top w:val="single" w:sz="4" w:space="0" w:color="666666"/>
        <w:left w:val="single" w:sz="4" w:space="0" w:color="666666"/>
        <w:bottom w:val="single" w:sz="4" w:space="0" w:color="666666"/>
        <w:right w:val="single" w:sz="4" w:space="0" w:color="666666"/>
        <w:insideH w:val="single" w:sz="4" w:space="0" w:color="666666"/>
        <w:insideV w:val="single" w:sz="4" w:space="0" w:color="666666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</w:style>
  <w:style w:type="table" w:customStyle="1" w:styleId="TableGridLight3">
    <w:name w:val="Table Grid Light3"/>
    <w:basedOn w:val="TableNormal"/>
    <w:next w:val="TableGridLight"/>
    <w:uiPriority w:val="40"/>
    <w:rsid w:val="00336791"/>
    <w:pPr>
      <w:spacing w:after="0" w:line="240" w:lineRule="auto"/>
    </w:p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customStyle="1" w:styleId="PlainTable14">
    <w:name w:val="Plain Table 14"/>
    <w:basedOn w:val="TableNormal"/>
    <w:next w:val="PlainTable1"/>
    <w:uiPriority w:val="41"/>
    <w:rsid w:val="00336791"/>
    <w:pPr>
      <w:spacing w:after="0" w:line="240" w:lineRule="auto"/>
    </w:pPr>
    <w:tblPr>
      <w:tblStyleRowBandSize w:val="1"/>
      <w:tblStyleColBandSize w:val="1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paragraph" w:customStyle="1" w:styleId="TOCHeading3">
    <w:name w:val="TOC Heading3"/>
    <w:basedOn w:val="Heading1"/>
    <w:next w:val="Normal"/>
    <w:uiPriority w:val="39"/>
    <w:unhideWhenUsed/>
    <w:rsid w:val="00336791"/>
    <w:pPr>
      <w:widowControl/>
      <w:spacing w:before="240" w:line="259" w:lineRule="auto"/>
      <w:ind w:firstLine="0"/>
      <w:jc w:val="left"/>
      <w:outlineLvl w:val="9"/>
    </w:pPr>
    <w:rPr>
      <w:rFonts w:ascii="Calibri Light" w:eastAsia="Times New Roman" w:hAnsi="Calibri Light" w:cs="Times New Roman"/>
      <w:b w:val="0"/>
      <w:bCs w:val="0"/>
      <w:noProof w:val="0"/>
      <w:color w:val="2F5496"/>
      <w:sz w:val="32"/>
      <w:szCs w:val="32"/>
    </w:rPr>
  </w:style>
  <w:style w:type="paragraph" w:customStyle="1" w:styleId="TOC33">
    <w:name w:val="TOC 33"/>
    <w:basedOn w:val="Normal"/>
    <w:next w:val="Normal"/>
    <w:autoRedefine/>
    <w:uiPriority w:val="39"/>
    <w:unhideWhenUsed/>
    <w:rsid w:val="00336791"/>
    <w:pPr>
      <w:bidi w:val="0"/>
      <w:spacing w:after="100" w:line="259" w:lineRule="auto"/>
      <w:ind w:left="440" w:firstLine="0"/>
      <w:jc w:val="left"/>
    </w:pPr>
    <w:rPr>
      <w:rFonts w:asciiTheme="minorHAnsi" w:eastAsia="Times New Roman" w:hAnsiTheme="minorHAnsi" w:cs="Times New Roman"/>
      <w:sz w:val="22"/>
      <w:szCs w:val="22"/>
    </w:rPr>
  </w:style>
  <w:style w:type="paragraph" w:customStyle="1" w:styleId="TOC43">
    <w:name w:val="TOC 43"/>
    <w:basedOn w:val="Normal"/>
    <w:next w:val="Normal"/>
    <w:autoRedefine/>
    <w:uiPriority w:val="39"/>
    <w:unhideWhenUsed/>
    <w:rsid w:val="00336791"/>
    <w:pPr>
      <w:bidi w:val="0"/>
      <w:spacing w:after="100" w:line="259" w:lineRule="auto"/>
      <w:ind w:left="660" w:firstLine="0"/>
      <w:jc w:val="left"/>
    </w:pPr>
    <w:rPr>
      <w:rFonts w:asciiTheme="minorHAnsi" w:eastAsia="Times New Roman" w:hAnsiTheme="minorHAnsi" w:cstheme="minorBidi"/>
      <w:sz w:val="22"/>
      <w:szCs w:val="22"/>
    </w:rPr>
  </w:style>
  <w:style w:type="paragraph" w:customStyle="1" w:styleId="TOC53">
    <w:name w:val="TOC 53"/>
    <w:basedOn w:val="Normal"/>
    <w:next w:val="Normal"/>
    <w:autoRedefine/>
    <w:uiPriority w:val="39"/>
    <w:unhideWhenUsed/>
    <w:rsid w:val="00336791"/>
    <w:pPr>
      <w:bidi w:val="0"/>
      <w:spacing w:after="100" w:line="259" w:lineRule="auto"/>
      <w:ind w:left="880" w:firstLine="0"/>
      <w:jc w:val="left"/>
    </w:pPr>
    <w:rPr>
      <w:rFonts w:asciiTheme="minorHAnsi" w:eastAsia="Times New Roman" w:hAnsiTheme="minorHAnsi" w:cstheme="minorBidi"/>
      <w:sz w:val="22"/>
      <w:szCs w:val="22"/>
    </w:rPr>
  </w:style>
  <w:style w:type="paragraph" w:customStyle="1" w:styleId="TOC63">
    <w:name w:val="TOC 63"/>
    <w:basedOn w:val="Normal"/>
    <w:next w:val="Normal"/>
    <w:autoRedefine/>
    <w:uiPriority w:val="39"/>
    <w:unhideWhenUsed/>
    <w:rsid w:val="00336791"/>
    <w:pPr>
      <w:bidi w:val="0"/>
      <w:spacing w:after="100" w:line="259" w:lineRule="auto"/>
      <w:ind w:left="1100" w:firstLine="0"/>
      <w:jc w:val="left"/>
    </w:pPr>
    <w:rPr>
      <w:rFonts w:asciiTheme="minorHAnsi" w:eastAsia="Times New Roman" w:hAnsiTheme="minorHAnsi" w:cstheme="minorBidi"/>
      <w:sz w:val="22"/>
      <w:szCs w:val="22"/>
    </w:rPr>
  </w:style>
  <w:style w:type="paragraph" w:customStyle="1" w:styleId="TOC73">
    <w:name w:val="TOC 73"/>
    <w:basedOn w:val="Normal"/>
    <w:next w:val="Normal"/>
    <w:autoRedefine/>
    <w:uiPriority w:val="39"/>
    <w:unhideWhenUsed/>
    <w:rsid w:val="00336791"/>
    <w:pPr>
      <w:bidi w:val="0"/>
      <w:spacing w:after="100" w:line="259" w:lineRule="auto"/>
      <w:ind w:left="1320" w:firstLine="0"/>
      <w:jc w:val="left"/>
    </w:pPr>
    <w:rPr>
      <w:rFonts w:asciiTheme="minorHAnsi" w:eastAsia="Times New Roman" w:hAnsiTheme="minorHAnsi" w:cstheme="minorBidi"/>
      <w:sz w:val="22"/>
      <w:szCs w:val="22"/>
    </w:rPr>
  </w:style>
  <w:style w:type="paragraph" w:customStyle="1" w:styleId="TOC83">
    <w:name w:val="TOC 83"/>
    <w:basedOn w:val="Normal"/>
    <w:next w:val="Normal"/>
    <w:autoRedefine/>
    <w:uiPriority w:val="39"/>
    <w:unhideWhenUsed/>
    <w:rsid w:val="00336791"/>
    <w:pPr>
      <w:bidi w:val="0"/>
      <w:spacing w:after="100" w:line="259" w:lineRule="auto"/>
      <w:ind w:left="1540" w:firstLine="0"/>
      <w:jc w:val="left"/>
    </w:pPr>
    <w:rPr>
      <w:rFonts w:asciiTheme="minorHAnsi" w:eastAsia="Times New Roman" w:hAnsiTheme="minorHAnsi" w:cstheme="minorBidi"/>
      <w:sz w:val="22"/>
      <w:szCs w:val="22"/>
    </w:rPr>
  </w:style>
  <w:style w:type="paragraph" w:customStyle="1" w:styleId="TOC93">
    <w:name w:val="TOC 93"/>
    <w:basedOn w:val="Normal"/>
    <w:next w:val="Normal"/>
    <w:autoRedefine/>
    <w:uiPriority w:val="39"/>
    <w:unhideWhenUsed/>
    <w:rsid w:val="00336791"/>
    <w:pPr>
      <w:bidi w:val="0"/>
      <w:spacing w:after="100" w:line="259" w:lineRule="auto"/>
      <w:ind w:left="1760" w:firstLine="0"/>
      <w:jc w:val="left"/>
    </w:pPr>
    <w:rPr>
      <w:rFonts w:asciiTheme="minorHAnsi" w:eastAsia="Times New Roman" w:hAnsiTheme="minorHAnsi" w:cstheme="minorBidi"/>
      <w:sz w:val="22"/>
      <w:szCs w:val="22"/>
    </w:rPr>
  </w:style>
  <w:style w:type="paragraph" w:customStyle="1" w:styleId="Caption3">
    <w:name w:val="Caption3"/>
    <w:basedOn w:val="Normal"/>
    <w:next w:val="Normal"/>
    <w:uiPriority w:val="35"/>
    <w:unhideWhenUsed/>
    <w:rsid w:val="00336791"/>
    <w:pPr>
      <w:spacing w:after="200" w:line="240" w:lineRule="auto"/>
    </w:pPr>
    <w:rPr>
      <w:i/>
      <w:iCs/>
      <w:color w:val="44546A"/>
      <w:sz w:val="18"/>
      <w:szCs w:val="18"/>
    </w:rPr>
  </w:style>
  <w:style w:type="table" w:customStyle="1" w:styleId="GridTable6Colorful4">
    <w:name w:val="Grid Table 6 Colorful4"/>
    <w:basedOn w:val="TableNormal"/>
    <w:next w:val="GridTable6Colorful"/>
    <w:uiPriority w:val="51"/>
    <w:rsid w:val="00336791"/>
    <w:pPr>
      <w:spacing w:after="0" w:line="240" w:lineRule="auto"/>
    </w:pPr>
    <w:rPr>
      <w:color w:val="000000"/>
    </w:rPr>
    <w:tblPr>
      <w:tblStyleRowBandSize w:val="1"/>
      <w:tblStyleColBandSize w:val="1"/>
      <w:tblBorders>
        <w:top w:val="single" w:sz="4" w:space="0" w:color="666666"/>
        <w:left w:val="single" w:sz="4" w:space="0" w:color="666666"/>
        <w:bottom w:val="single" w:sz="4" w:space="0" w:color="666666"/>
        <w:right w:val="single" w:sz="4" w:space="0" w:color="666666"/>
        <w:insideH w:val="single" w:sz="4" w:space="0" w:color="666666"/>
        <w:insideV w:val="single" w:sz="4" w:space="0" w:color="666666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</w:style>
  <w:style w:type="character" w:styleId="UnresolvedMention">
    <w:name w:val="Unresolved Mention"/>
    <w:basedOn w:val="DefaultParagraphFont"/>
    <w:uiPriority w:val="99"/>
    <w:semiHidden/>
    <w:unhideWhenUsed/>
    <w:rsid w:val="00336791"/>
    <w:rPr>
      <w:color w:val="605E5C"/>
      <w:shd w:val="clear" w:color="auto" w:fill="E1DFDD"/>
    </w:rPr>
  </w:style>
  <w:style w:type="table" w:customStyle="1" w:styleId="GridTable6Colorful5">
    <w:name w:val="Grid Table 6 Colorful5"/>
    <w:basedOn w:val="TableNormal"/>
    <w:next w:val="GridTable6Colorful"/>
    <w:uiPriority w:val="51"/>
    <w:rsid w:val="00D710CB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color w:val="000000" w:themeColor="text1"/>
      <w:sz w:val="22"/>
      <w:szCs w:val="22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GridTable6Colorful6">
    <w:name w:val="Grid Table 6 Colorful6"/>
    <w:basedOn w:val="TableNormal"/>
    <w:next w:val="GridTable6Colorful"/>
    <w:uiPriority w:val="51"/>
    <w:rsid w:val="00D710CB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color w:val="000000" w:themeColor="text1"/>
      <w:sz w:val="22"/>
      <w:szCs w:val="22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GridTable6Colorful7">
    <w:name w:val="Grid Table 6 Colorful7"/>
    <w:basedOn w:val="TableNormal"/>
    <w:next w:val="GridTable6Colorful"/>
    <w:uiPriority w:val="51"/>
    <w:rsid w:val="00343487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color w:val="000000" w:themeColor="text1"/>
      <w:sz w:val="22"/>
      <w:szCs w:val="22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GridTable4-Accent31">
    <w:name w:val="Grid Table 4 - Accent 31"/>
    <w:basedOn w:val="TableNormal"/>
    <w:next w:val="GridTable4-Accent3"/>
    <w:uiPriority w:val="49"/>
    <w:rsid w:val="00343487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customStyle="1" w:styleId="GridTable6Colorful8">
    <w:name w:val="Grid Table 6 Colorful8"/>
    <w:basedOn w:val="TableNormal"/>
    <w:next w:val="GridTable6Colorful"/>
    <w:uiPriority w:val="51"/>
    <w:rsid w:val="00594827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color w:val="000000" w:themeColor="text1"/>
      <w:sz w:val="22"/>
      <w:szCs w:val="22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character" w:customStyle="1" w:styleId="apple-converted-space">
    <w:name w:val="apple-converted-space"/>
    <w:basedOn w:val="DefaultParagraphFont"/>
    <w:rsid w:val="00797AC7"/>
  </w:style>
  <w:style w:type="character" w:customStyle="1" w:styleId="hit">
    <w:name w:val="hit"/>
    <w:basedOn w:val="DefaultParagraphFont"/>
    <w:rsid w:val="00797AC7"/>
  </w:style>
  <w:style w:type="paragraph" w:customStyle="1" w:styleId="aff0">
    <w:name w:val="شکل"/>
    <w:basedOn w:val="Normal"/>
    <w:link w:val="Char7"/>
    <w:autoRedefine/>
    <w:rsid w:val="00797AC7"/>
    <w:pPr>
      <w:widowControl w:val="0"/>
      <w:spacing w:before="120" w:after="120" w:line="240" w:lineRule="auto"/>
      <w:ind w:firstLine="0"/>
      <w:jc w:val="center"/>
    </w:pPr>
    <w:rPr>
      <w:rFonts w:eastAsia="Times New Roman"/>
      <w:bCs/>
      <w:szCs w:val="24"/>
      <w:lang w:bidi="fa-IR"/>
    </w:rPr>
  </w:style>
  <w:style w:type="character" w:customStyle="1" w:styleId="Char7">
    <w:name w:val="شکل Char"/>
    <w:basedOn w:val="DefaultParagraphFont"/>
    <w:link w:val="aff0"/>
    <w:rsid w:val="00797AC7"/>
    <w:rPr>
      <w:rFonts w:eastAsia="Times New Roman"/>
      <w:bCs/>
      <w:szCs w:val="24"/>
      <w:lang w:bidi="fa-IR"/>
    </w:rPr>
  </w:style>
  <w:style w:type="paragraph" w:customStyle="1" w:styleId="20">
    <w:name w:val="عناوین2"/>
    <w:basedOn w:val="Heading2"/>
    <w:link w:val="2Char"/>
    <w:qFormat/>
    <w:rsid w:val="00797AC7"/>
    <w:pPr>
      <w:bidi/>
      <w:spacing w:before="240" w:after="240"/>
      <w:ind w:firstLine="0"/>
    </w:pPr>
    <w:rPr>
      <w:rFonts w:cs="B Titr"/>
      <w:b/>
      <w:bCs/>
      <w:noProof w:val="0"/>
      <w:color w:val="000000" w:themeColor="text1"/>
      <w:sz w:val="24"/>
      <w:szCs w:val="28"/>
      <w:lang w:bidi="fa-IR"/>
    </w:rPr>
  </w:style>
  <w:style w:type="character" w:customStyle="1" w:styleId="2Char">
    <w:name w:val="عناوین2 Char"/>
    <w:basedOn w:val="DefaultParagraphFont"/>
    <w:link w:val="20"/>
    <w:rsid w:val="00797AC7"/>
    <w:rPr>
      <w:rFonts w:eastAsiaTheme="majorEastAsia" w:cs="B Titr"/>
      <w:b/>
      <w:bCs/>
      <w:color w:val="000000" w:themeColor="text1"/>
      <w:lang w:bidi="fa-IR"/>
    </w:rPr>
  </w:style>
  <w:style w:type="paragraph" w:customStyle="1" w:styleId="aff1">
    <w:name w:val="جدول"/>
    <w:basedOn w:val="Normal"/>
    <w:autoRedefine/>
    <w:rsid w:val="00797AC7"/>
    <w:pPr>
      <w:widowControl w:val="0"/>
      <w:spacing w:before="120" w:after="120" w:line="240" w:lineRule="auto"/>
      <w:ind w:firstLine="0"/>
      <w:jc w:val="center"/>
    </w:pPr>
    <w:rPr>
      <w:rFonts w:eastAsia="Times New Roman"/>
      <w:bCs/>
      <w:szCs w:val="24"/>
    </w:rPr>
  </w:style>
  <w:style w:type="paragraph" w:customStyle="1" w:styleId="Myfigure">
    <w:name w:val="My figure"/>
    <w:basedOn w:val="Normal"/>
    <w:link w:val="MyfigureChar"/>
    <w:rsid w:val="00797AC7"/>
    <w:pPr>
      <w:widowControl w:val="0"/>
      <w:spacing w:after="240" w:line="240" w:lineRule="auto"/>
      <w:ind w:firstLine="0"/>
      <w:jc w:val="center"/>
    </w:pPr>
    <w:rPr>
      <w:rFonts w:cs="B Lotus"/>
      <w:i/>
      <w:iCs/>
      <w:color w:val="44546A" w:themeColor="text2"/>
      <w:sz w:val="18"/>
      <w:szCs w:val="18"/>
    </w:rPr>
  </w:style>
  <w:style w:type="paragraph" w:customStyle="1" w:styleId="MTDisplayEquation">
    <w:name w:val="MTDisplayEquation"/>
    <w:basedOn w:val="Normal"/>
    <w:next w:val="Normal"/>
    <w:link w:val="MTDisplayEquationChar"/>
    <w:rsid w:val="00797AC7"/>
    <w:pPr>
      <w:tabs>
        <w:tab w:val="center" w:pos="4560"/>
        <w:tab w:val="right" w:pos="8500"/>
      </w:tabs>
      <w:bidi w:val="0"/>
      <w:spacing w:after="0" w:line="240" w:lineRule="auto"/>
      <w:ind w:left="644" w:firstLine="0"/>
      <w:jc w:val="lowKashida"/>
    </w:pPr>
    <w:rPr>
      <w:rFonts w:ascii="Cambria" w:eastAsia="B Mitra" w:hAnsi="Cambria" w:cs="Cambria"/>
      <w:lang w:bidi="fa-IR"/>
    </w:rPr>
  </w:style>
  <w:style w:type="character" w:customStyle="1" w:styleId="CaptionChar">
    <w:name w:val="Caption Char"/>
    <w:aliases w:val="عنوان شکل Char"/>
    <w:basedOn w:val="DefaultParagraphFont"/>
    <w:link w:val="Caption"/>
    <w:rsid w:val="00797AC7"/>
    <w:rPr>
      <w:i/>
      <w:iCs/>
      <w:color w:val="44546A" w:themeColor="text2"/>
      <w:sz w:val="18"/>
      <w:szCs w:val="18"/>
    </w:rPr>
  </w:style>
  <w:style w:type="character" w:customStyle="1" w:styleId="MyfigureChar">
    <w:name w:val="My figure Char"/>
    <w:basedOn w:val="CaptionChar"/>
    <w:link w:val="Myfigure"/>
    <w:rsid w:val="00797AC7"/>
    <w:rPr>
      <w:rFonts w:cs="B Lotus"/>
      <w:i/>
      <w:iCs/>
      <w:color w:val="44546A" w:themeColor="text2"/>
      <w:sz w:val="18"/>
      <w:szCs w:val="18"/>
    </w:rPr>
  </w:style>
  <w:style w:type="character" w:customStyle="1" w:styleId="MTDisplayEquationChar">
    <w:name w:val="MTDisplayEquation Char"/>
    <w:basedOn w:val="DefaultParagraphFont"/>
    <w:link w:val="MTDisplayEquation"/>
    <w:rsid w:val="00797AC7"/>
    <w:rPr>
      <w:rFonts w:ascii="Cambria" w:eastAsia="B Mitra" w:hAnsi="Cambria" w:cs="Cambria"/>
      <w:lang w:bidi="fa-IR"/>
    </w:rPr>
  </w:style>
  <w:style w:type="table" w:customStyle="1" w:styleId="GridTable1Light1">
    <w:name w:val="Grid Table 1 Light1"/>
    <w:basedOn w:val="TableNormal"/>
    <w:uiPriority w:val="46"/>
    <w:rsid w:val="00797AC7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sz w:val="22"/>
      <w:szCs w:val="22"/>
      <w:lang w:bidi="fa-IR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numbering" w:customStyle="1" w:styleId="Style4">
    <w:name w:val="Style4"/>
    <w:rsid w:val="00797AC7"/>
    <w:pPr>
      <w:numPr>
        <w:numId w:val="11"/>
      </w:numPr>
    </w:pPr>
  </w:style>
  <w:style w:type="character" w:styleId="LineNumber">
    <w:name w:val="line number"/>
    <w:basedOn w:val="DefaultParagraphFont"/>
    <w:uiPriority w:val="99"/>
    <w:semiHidden/>
    <w:unhideWhenUsed/>
    <w:rsid w:val="00797AC7"/>
  </w:style>
  <w:style w:type="numbering" w:customStyle="1" w:styleId="NoList11">
    <w:name w:val="No List11"/>
    <w:next w:val="NoList"/>
    <w:uiPriority w:val="99"/>
    <w:semiHidden/>
    <w:unhideWhenUsed/>
    <w:rsid w:val="00797AC7"/>
  </w:style>
  <w:style w:type="table" w:customStyle="1" w:styleId="PlainTable41">
    <w:name w:val="Plain Table 41"/>
    <w:basedOn w:val="TableNormal"/>
    <w:uiPriority w:val="44"/>
    <w:rsid w:val="00797AC7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sz w:val="22"/>
      <w:szCs w:val="22"/>
      <w:lang w:bidi="fa-IR"/>
    </w:r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LightShading-Accent5">
    <w:name w:val="Light Shading Accent 5"/>
    <w:basedOn w:val="TableNormal"/>
    <w:uiPriority w:val="60"/>
    <w:rsid w:val="00797AC7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color w:val="2F5496" w:themeColor="accent5" w:themeShade="BF"/>
      <w:sz w:val="22"/>
      <w:szCs w:val="22"/>
      <w:lang w:bidi="fa-IR"/>
    </w:rPr>
    <w:tblPr>
      <w:tblStyleRowBandSize w:val="1"/>
      <w:tblStyleColBandSize w:val="1"/>
      <w:tblBorders>
        <w:top w:val="single" w:sz="8" w:space="0" w:color="4472C4" w:themeColor="accent5"/>
        <w:bottom w:val="single" w:sz="8" w:space="0" w:color="4472C4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472C4" w:themeColor="accent5"/>
          <w:left w:val="nil"/>
          <w:bottom w:val="single" w:sz="8" w:space="0" w:color="4472C4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472C4" w:themeColor="accent5"/>
          <w:left w:val="nil"/>
          <w:bottom w:val="single" w:sz="8" w:space="0" w:color="4472C4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0DBF0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0DBF0" w:themeFill="accent5" w:themeFillTint="3F"/>
      </w:tcPr>
    </w:tblStylePr>
  </w:style>
  <w:style w:type="paragraph" w:customStyle="1" w:styleId="Default">
    <w:name w:val="Default"/>
    <w:rsid w:val="00797AC7"/>
    <w:pPr>
      <w:autoSpaceDE w:val="0"/>
      <w:autoSpaceDN w:val="0"/>
      <w:bidi w:val="0"/>
      <w:adjustRightInd w:val="0"/>
      <w:spacing w:after="0" w:line="240" w:lineRule="auto"/>
      <w:ind w:firstLine="0"/>
      <w:jc w:val="left"/>
    </w:pPr>
    <w:rPr>
      <w:rFonts w:ascii="T 3" w:hAnsi="T 3" w:cs="T 3"/>
      <w:color w:val="000000"/>
      <w:szCs w:val="24"/>
      <w:lang w:bidi="fa-IR"/>
    </w:rPr>
  </w:style>
  <w:style w:type="character" w:customStyle="1" w:styleId="SC2619">
    <w:name w:val="SC2619"/>
    <w:uiPriority w:val="99"/>
    <w:rsid w:val="00797AC7"/>
    <w:rPr>
      <w:rFonts w:cs="T 3"/>
      <w:color w:val="000000"/>
      <w:sz w:val="34"/>
      <w:szCs w:val="34"/>
    </w:rPr>
  </w:style>
  <w:style w:type="numbering" w:customStyle="1" w:styleId="NoList12">
    <w:name w:val="No List12"/>
    <w:next w:val="NoList"/>
    <w:uiPriority w:val="99"/>
    <w:semiHidden/>
    <w:unhideWhenUsed/>
    <w:rsid w:val="00797AC7"/>
  </w:style>
  <w:style w:type="table" w:customStyle="1" w:styleId="TableGrid11">
    <w:name w:val="Table Grid11"/>
    <w:basedOn w:val="TableNormal"/>
    <w:next w:val="TableGrid"/>
    <w:uiPriority w:val="39"/>
    <w:rsid w:val="00797AC7"/>
    <w:pPr>
      <w:spacing w:after="0" w:line="240" w:lineRule="auto"/>
      <w:ind w:firstLine="0"/>
      <w:jc w:val="left"/>
    </w:pPr>
    <w:rPr>
      <w:rFonts w:eastAsia="Times New Roman" w:cs="Times New Roman"/>
      <w:color w:val="000000" w:themeColor="text1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dTable1Light11">
    <w:name w:val="Grid Table 1 Light11"/>
    <w:basedOn w:val="TableNormal"/>
    <w:uiPriority w:val="46"/>
    <w:rsid w:val="00797AC7"/>
    <w:pPr>
      <w:bidi w:val="0"/>
      <w:spacing w:after="0" w:line="240" w:lineRule="auto"/>
      <w:ind w:firstLine="0"/>
      <w:jc w:val="left"/>
    </w:pPr>
    <w:rPr>
      <w:color w:val="000000" w:themeColor="text1"/>
      <w:szCs w:val="26"/>
      <w:lang w:bidi="fa-IR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numbering" w:customStyle="1" w:styleId="NoList111">
    <w:name w:val="No List111"/>
    <w:next w:val="NoList"/>
    <w:uiPriority w:val="99"/>
    <w:semiHidden/>
    <w:unhideWhenUsed/>
    <w:rsid w:val="00797AC7"/>
  </w:style>
  <w:style w:type="numbering" w:customStyle="1" w:styleId="NoList21">
    <w:name w:val="No List21"/>
    <w:next w:val="NoList"/>
    <w:uiPriority w:val="99"/>
    <w:semiHidden/>
    <w:unhideWhenUsed/>
    <w:rsid w:val="00797AC7"/>
  </w:style>
  <w:style w:type="numbering" w:customStyle="1" w:styleId="NoList31">
    <w:name w:val="No List31"/>
    <w:next w:val="NoList"/>
    <w:uiPriority w:val="99"/>
    <w:semiHidden/>
    <w:unhideWhenUsed/>
    <w:rsid w:val="00797AC7"/>
  </w:style>
  <w:style w:type="numbering" w:customStyle="1" w:styleId="NoList121">
    <w:name w:val="No List121"/>
    <w:next w:val="NoList"/>
    <w:uiPriority w:val="99"/>
    <w:semiHidden/>
    <w:unhideWhenUsed/>
    <w:rsid w:val="00797AC7"/>
  </w:style>
  <w:style w:type="numbering" w:customStyle="1" w:styleId="NoList1111">
    <w:name w:val="No List1111"/>
    <w:next w:val="NoList"/>
    <w:uiPriority w:val="99"/>
    <w:semiHidden/>
    <w:unhideWhenUsed/>
    <w:rsid w:val="00797AC7"/>
  </w:style>
  <w:style w:type="numbering" w:customStyle="1" w:styleId="Style41">
    <w:name w:val="Style41"/>
    <w:rsid w:val="00797AC7"/>
  </w:style>
  <w:style w:type="numbering" w:customStyle="1" w:styleId="NoList11111">
    <w:name w:val="No List11111"/>
    <w:next w:val="NoList"/>
    <w:uiPriority w:val="99"/>
    <w:semiHidden/>
    <w:unhideWhenUsed/>
    <w:rsid w:val="00797AC7"/>
  </w:style>
  <w:style w:type="numbering" w:customStyle="1" w:styleId="NoList211">
    <w:name w:val="No List211"/>
    <w:next w:val="NoList"/>
    <w:uiPriority w:val="99"/>
    <w:semiHidden/>
    <w:unhideWhenUsed/>
    <w:rsid w:val="00797AC7"/>
  </w:style>
  <w:style w:type="numbering" w:customStyle="1" w:styleId="NoList13">
    <w:name w:val="No List13"/>
    <w:next w:val="NoList"/>
    <w:uiPriority w:val="99"/>
    <w:semiHidden/>
    <w:unhideWhenUsed/>
    <w:rsid w:val="00797AC7"/>
  </w:style>
  <w:style w:type="numbering" w:customStyle="1" w:styleId="NoList112">
    <w:name w:val="No List112"/>
    <w:next w:val="NoList"/>
    <w:uiPriority w:val="99"/>
    <w:semiHidden/>
    <w:unhideWhenUsed/>
    <w:rsid w:val="00797AC7"/>
  </w:style>
  <w:style w:type="numbering" w:customStyle="1" w:styleId="Style42">
    <w:name w:val="Style42"/>
    <w:rsid w:val="00797AC7"/>
  </w:style>
  <w:style w:type="numbering" w:customStyle="1" w:styleId="NoList1112">
    <w:name w:val="No List1112"/>
    <w:next w:val="NoList"/>
    <w:uiPriority w:val="99"/>
    <w:semiHidden/>
    <w:unhideWhenUsed/>
    <w:rsid w:val="00797AC7"/>
  </w:style>
  <w:style w:type="numbering" w:customStyle="1" w:styleId="NoList22">
    <w:name w:val="No List22"/>
    <w:next w:val="NoList"/>
    <w:uiPriority w:val="99"/>
    <w:semiHidden/>
    <w:unhideWhenUsed/>
    <w:rsid w:val="00797AC7"/>
  </w:style>
  <w:style w:type="numbering" w:customStyle="1" w:styleId="NoList311">
    <w:name w:val="No List311"/>
    <w:next w:val="NoList"/>
    <w:uiPriority w:val="99"/>
    <w:semiHidden/>
    <w:unhideWhenUsed/>
    <w:rsid w:val="00797AC7"/>
  </w:style>
  <w:style w:type="numbering" w:customStyle="1" w:styleId="NoList1211">
    <w:name w:val="No List1211"/>
    <w:next w:val="NoList"/>
    <w:uiPriority w:val="99"/>
    <w:semiHidden/>
    <w:unhideWhenUsed/>
    <w:rsid w:val="00797AC7"/>
  </w:style>
  <w:style w:type="numbering" w:customStyle="1" w:styleId="NoList111111">
    <w:name w:val="No List111111"/>
    <w:next w:val="NoList"/>
    <w:uiPriority w:val="99"/>
    <w:semiHidden/>
    <w:unhideWhenUsed/>
    <w:rsid w:val="00797AC7"/>
  </w:style>
  <w:style w:type="numbering" w:customStyle="1" w:styleId="Style411">
    <w:name w:val="Style411"/>
    <w:rsid w:val="00797AC7"/>
  </w:style>
  <w:style w:type="numbering" w:customStyle="1" w:styleId="NoList1111111">
    <w:name w:val="No List1111111"/>
    <w:next w:val="NoList"/>
    <w:uiPriority w:val="99"/>
    <w:semiHidden/>
    <w:unhideWhenUsed/>
    <w:rsid w:val="00797AC7"/>
  </w:style>
  <w:style w:type="numbering" w:customStyle="1" w:styleId="NoList2111">
    <w:name w:val="No List2111"/>
    <w:next w:val="NoList"/>
    <w:uiPriority w:val="99"/>
    <w:semiHidden/>
    <w:unhideWhenUsed/>
    <w:rsid w:val="00797AC7"/>
  </w:style>
  <w:style w:type="numbering" w:customStyle="1" w:styleId="NoList5">
    <w:name w:val="No List5"/>
    <w:next w:val="NoList"/>
    <w:uiPriority w:val="99"/>
    <w:semiHidden/>
    <w:unhideWhenUsed/>
    <w:rsid w:val="00797AC7"/>
  </w:style>
  <w:style w:type="paragraph" w:customStyle="1" w:styleId="aff2">
    <w:name w:val="فهرست عناوین"/>
    <w:basedOn w:val="Normal"/>
    <w:link w:val="Char8"/>
    <w:autoRedefine/>
    <w:qFormat/>
    <w:rsid w:val="00797AC7"/>
    <w:pPr>
      <w:spacing w:line="240" w:lineRule="auto"/>
      <w:ind w:firstLine="0"/>
    </w:pPr>
    <w:rPr>
      <w:rFonts w:cs="B Lotus"/>
      <w:bCs/>
      <w:sz w:val="28"/>
      <w:lang w:bidi="ar-BH"/>
    </w:rPr>
  </w:style>
  <w:style w:type="character" w:customStyle="1" w:styleId="Char8">
    <w:name w:val="فهرست عناوین Char"/>
    <w:basedOn w:val="DefaultParagraphFont"/>
    <w:link w:val="aff2"/>
    <w:rsid w:val="00797AC7"/>
    <w:rPr>
      <w:rFonts w:cs="B Lotus"/>
      <w:bCs/>
      <w:sz w:val="28"/>
      <w:lang w:bidi="ar-BH"/>
    </w:rPr>
  </w:style>
  <w:style w:type="paragraph" w:customStyle="1" w:styleId="Chapter">
    <w:name w:val="Chapter"/>
    <w:next w:val="Normal"/>
    <w:link w:val="ChapterChar"/>
    <w:qFormat/>
    <w:rsid w:val="00797AC7"/>
    <w:pPr>
      <w:spacing w:line="240" w:lineRule="auto"/>
      <w:ind w:firstLine="0"/>
      <w:jc w:val="left"/>
    </w:pPr>
    <w:rPr>
      <w:rFonts w:asciiTheme="minorHAnsi" w:eastAsiaTheme="minorEastAsia" w:hAnsiTheme="minorHAnsi" w:cs="B Lotus"/>
      <w:bCs/>
      <w:sz w:val="22"/>
      <w:szCs w:val="36"/>
    </w:rPr>
  </w:style>
  <w:style w:type="character" w:customStyle="1" w:styleId="TOC3Char">
    <w:name w:val="TOC 3 Char"/>
    <w:basedOn w:val="DefaultParagraphFont"/>
    <w:link w:val="TOC3"/>
    <w:uiPriority w:val="39"/>
    <w:rsid w:val="00797AC7"/>
    <w:rPr>
      <w:rFonts w:asciiTheme="minorHAnsi" w:eastAsiaTheme="minorEastAsia" w:hAnsiTheme="minorHAnsi" w:cs="Times New Roman"/>
      <w:sz w:val="22"/>
      <w:szCs w:val="22"/>
    </w:rPr>
  </w:style>
  <w:style w:type="character" w:customStyle="1" w:styleId="ChapterChar">
    <w:name w:val="Chapter Char"/>
    <w:basedOn w:val="TOC3Char"/>
    <w:link w:val="Chapter"/>
    <w:rsid w:val="00797AC7"/>
    <w:rPr>
      <w:rFonts w:asciiTheme="minorHAnsi" w:eastAsiaTheme="minorEastAsia" w:hAnsiTheme="minorHAnsi" w:cs="B Lotus"/>
      <w:bCs/>
      <w:sz w:val="22"/>
      <w:szCs w:val="36"/>
    </w:rPr>
  </w:style>
  <w:style w:type="table" w:styleId="TableWeb2">
    <w:name w:val="Table Web 2"/>
    <w:basedOn w:val="TableNormal"/>
    <w:uiPriority w:val="99"/>
    <w:rsid w:val="00797AC7"/>
    <w:pPr>
      <w:bidi w:val="0"/>
      <w:spacing w:line="259" w:lineRule="auto"/>
      <w:ind w:firstLine="0"/>
      <w:jc w:val="left"/>
    </w:pPr>
    <w:rPr>
      <w:rFonts w:ascii="Calibri" w:hAnsi="Calibri" w:cs="Arial"/>
      <w:sz w:val="22"/>
      <w:szCs w:val="22"/>
    </w:rPr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GridTable1Light2">
    <w:name w:val="Grid Table 1 Light2"/>
    <w:basedOn w:val="TableNormal"/>
    <w:next w:val="GridTable1Light3"/>
    <w:uiPriority w:val="46"/>
    <w:rsid w:val="00797AC7"/>
    <w:pPr>
      <w:bidi w:val="0"/>
      <w:spacing w:after="0" w:line="240" w:lineRule="auto"/>
      <w:ind w:firstLine="0"/>
      <w:jc w:val="left"/>
    </w:pPr>
    <w:rPr>
      <w:rFonts w:ascii="Calibri" w:hAnsi="Calibri" w:cs="Arial"/>
      <w:sz w:val="22"/>
      <w:szCs w:val="22"/>
    </w:rPr>
    <w:tblPr>
      <w:tblStyleRowBandSize w:val="1"/>
      <w:tblStyleColBandSize w:val="1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TableGrid21">
    <w:name w:val="Table Grid21"/>
    <w:basedOn w:val="TableNormal"/>
    <w:next w:val="TableGrid"/>
    <w:uiPriority w:val="39"/>
    <w:rsid w:val="00797AC7"/>
    <w:pPr>
      <w:bidi w:val="0"/>
      <w:spacing w:after="0" w:line="240" w:lineRule="auto"/>
      <w:ind w:firstLine="0"/>
      <w:jc w:val="left"/>
    </w:pPr>
    <w:rPr>
      <w:rFonts w:ascii="Calibri" w:hAnsi="Calibri" w:cs="Arial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umberPage">
    <w:name w:val="Number Page"/>
    <w:basedOn w:val="Normal"/>
    <w:link w:val="NumberPageChar"/>
    <w:qFormat/>
    <w:rsid w:val="00797AC7"/>
    <w:pPr>
      <w:bidi w:val="0"/>
      <w:spacing w:line="240" w:lineRule="auto"/>
      <w:ind w:left="720" w:firstLine="0"/>
      <w:jc w:val="center"/>
    </w:pPr>
    <w:rPr>
      <w:rFonts w:ascii="B Lotus" w:eastAsia="B Lotus" w:hAnsi="B Lotus" w:cs="B Lotus"/>
      <w:sz w:val="22"/>
      <w:szCs w:val="22"/>
      <w:lang w:bidi="fa-IR"/>
    </w:rPr>
  </w:style>
  <w:style w:type="character" w:customStyle="1" w:styleId="NumberPageChar">
    <w:name w:val="Number Page Char"/>
    <w:basedOn w:val="DefaultParagraphFont"/>
    <w:link w:val="NumberPage"/>
    <w:rsid w:val="00797AC7"/>
    <w:rPr>
      <w:rFonts w:ascii="B Lotus" w:eastAsia="B Lotus" w:hAnsi="B Lotus" w:cs="B Lotus"/>
      <w:sz w:val="22"/>
      <w:szCs w:val="22"/>
      <w:lang w:bidi="fa-IR"/>
    </w:rPr>
  </w:style>
  <w:style w:type="character" w:customStyle="1" w:styleId="BalloonTextChar1">
    <w:name w:val="Balloon Text Char1"/>
    <w:basedOn w:val="DefaultParagraphFont"/>
    <w:uiPriority w:val="99"/>
    <w:semiHidden/>
    <w:rsid w:val="00797AC7"/>
    <w:rPr>
      <w:rFonts w:ascii="Segoe UI" w:hAnsi="Segoe UI" w:cs="Segoe UI"/>
      <w:sz w:val="18"/>
      <w:szCs w:val="18"/>
    </w:rPr>
  </w:style>
  <w:style w:type="paragraph" w:customStyle="1" w:styleId="Text-Asli">
    <w:name w:val="Text-Asli"/>
    <w:basedOn w:val="Normal"/>
    <w:link w:val="Text-AsliChar"/>
    <w:autoRedefine/>
    <w:qFormat/>
    <w:rsid w:val="00797AC7"/>
    <w:pPr>
      <w:spacing w:before="120" w:after="120" w:line="240" w:lineRule="auto"/>
      <w:ind w:firstLine="566"/>
    </w:pPr>
    <w:rPr>
      <w:rFonts w:cs="B Lotus"/>
      <w:lang w:bidi="fa-IR"/>
    </w:rPr>
  </w:style>
  <w:style w:type="character" w:customStyle="1" w:styleId="Text-AsliChar">
    <w:name w:val="Text-Asli Char"/>
    <w:basedOn w:val="DefaultParagraphFont"/>
    <w:link w:val="Text-Asli"/>
    <w:rsid w:val="00797AC7"/>
    <w:rPr>
      <w:rFonts w:cs="B Lotus"/>
      <w:lang w:bidi="fa-IR"/>
    </w:rPr>
  </w:style>
  <w:style w:type="character" w:customStyle="1" w:styleId="FollowedHyperlink1">
    <w:name w:val="FollowedHyperlink1"/>
    <w:basedOn w:val="DefaultParagraphFont"/>
    <w:uiPriority w:val="99"/>
    <w:semiHidden/>
    <w:unhideWhenUsed/>
    <w:rsid w:val="00797AC7"/>
    <w:rPr>
      <w:color w:val="954F72"/>
      <w:u w:val="single"/>
    </w:rPr>
  </w:style>
  <w:style w:type="paragraph" w:customStyle="1" w:styleId="Style3">
    <w:name w:val="Style3"/>
    <w:basedOn w:val="Footer"/>
    <w:link w:val="Style3Char"/>
    <w:qFormat/>
    <w:rsid w:val="00797AC7"/>
    <w:pPr>
      <w:tabs>
        <w:tab w:val="clear" w:pos="4680"/>
        <w:tab w:val="clear" w:pos="9360"/>
      </w:tabs>
      <w:bidi w:val="0"/>
      <w:ind w:firstLine="0"/>
      <w:jc w:val="center"/>
    </w:pPr>
    <w:rPr>
      <w:rFonts w:ascii="B Nazanin" w:hAnsi="B Nazanin" w:cs="Arial"/>
      <w:caps/>
      <w:noProof/>
    </w:rPr>
  </w:style>
  <w:style w:type="character" w:customStyle="1" w:styleId="Style3Char">
    <w:name w:val="Style3 Char"/>
    <w:basedOn w:val="FooterChar"/>
    <w:link w:val="Style3"/>
    <w:rsid w:val="00797AC7"/>
    <w:rPr>
      <w:rFonts w:ascii="B Nazanin" w:hAnsi="B Nazanin" w:cs="Arial"/>
      <w:caps/>
      <w:noProof/>
    </w:rPr>
  </w:style>
  <w:style w:type="table" w:customStyle="1" w:styleId="GridTable1Light3">
    <w:name w:val="Grid Table 1 Light3"/>
    <w:basedOn w:val="TableNormal"/>
    <w:uiPriority w:val="46"/>
    <w:rsid w:val="00797AC7"/>
    <w:pPr>
      <w:bidi w:val="0"/>
      <w:spacing w:after="0" w:line="240" w:lineRule="auto"/>
      <w:ind w:firstLine="0"/>
      <w:jc w:val="left"/>
    </w:pPr>
    <w:rPr>
      <w:color w:val="000000" w:themeColor="text1"/>
      <w:szCs w:val="26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En-Ref">
    <w:name w:val="En-Ref"/>
    <w:basedOn w:val="Normal"/>
    <w:link w:val="En-RefChar"/>
    <w:qFormat/>
    <w:rsid w:val="00797AC7"/>
    <w:pPr>
      <w:bidi w:val="0"/>
      <w:spacing w:after="0" w:line="240" w:lineRule="auto"/>
      <w:ind w:firstLine="0"/>
      <w:jc w:val="center"/>
    </w:pPr>
    <w:rPr>
      <w:rFonts w:eastAsia="Times New Roman" w:cs="Times New Roman"/>
      <w:color w:val="000000"/>
      <w:szCs w:val="24"/>
    </w:rPr>
  </w:style>
  <w:style w:type="paragraph" w:customStyle="1" w:styleId="Tables">
    <w:name w:val="Tables"/>
    <w:basedOn w:val="Normal"/>
    <w:next w:val="Default"/>
    <w:link w:val="TablesChar"/>
    <w:qFormat/>
    <w:rsid w:val="00797AC7"/>
    <w:pPr>
      <w:spacing w:after="0" w:line="240" w:lineRule="auto"/>
      <w:ind w:firstLine="0"/>
      <w:jc w:val="center"/>
    </w:pPr>
    <w:rPr>
      <w:rFonts w:ascii="B Lotus" w:eastAsia="B Lotus" w:hAnsi="B Lotus" w:cs="B Lotus"/>
      <w:color w:val="000000" w:themeColor="text1"/>
      <w:szCs w:val="24"/>
      <w:lang w:bidi="ar-BH"/>
    </w:rPr>
  </w:style>
  <w:style w:type="character" w:customStyle="1" w:styleId="En-RefChar">
    <w:name w:val="En-Ref Char"/>
    <w:basedOn w:val="DefaultParagraphFont"/>
    <w:link w:val="En-Ref"/>
    <w:rsid w:val="00797AC7"/>
    <w:rPr>
      <w:rFonts w:eastAsia="Times New Roman" w:cs="Times New Roman"/>
      <w:color w:val="000000"/>
      <w:szCs w:val="24"/>
    </w:rPr>
  </w:style>
  <w:style w:type="paragraph" w:customStyle="1" w:styleId="New">
    <w:name w:val="New"/>
    <w:link w:val="NewChar"/>
    <w:qFormat/>
    <w:rsid w:val="00797AC7"/>
    <w:pPr>
      <w:spacing w:after="0" w:line="276" w:lineRule="auto"/>
      <w:ind w:firstLine="0"/>
      <w:jc w:val="left"/>
    </w:pPr>
    <w:rPr>
      <w:rFonts w:eastAsia="Times New Roman" w:cs="B Lotus"/>
      <w:color w:val="000000"/>
      <w:sz w:val="20"/>
      <w:szCs w:val="24"/>
    </w:rPr>
  </w:style>
  <w:style w:type="character" w:customStyle="1" w:styleId="TablesChar">
    <w:name w:val="Tables Char"/>
    <w:basedOn w:val="DefaultParagraphFont"/>
    <w:link w:val="Tables"/>
    <w:rsid w:val="00797AC7"/>
    <w:rPr>
      <w:rFonts w:ascii="B Lotus" w:eastAsia="B Lotus" w:hAnsi="B Lotus" w:cs="B Lotus"/>
      <w:color w:val="000000" w:themeColor="text1"/>
      <w:szCs w:val="24"/>
      <w:lang w:bidi="ar-BH"/>
    </w:rPr>
  </w:style>
  <w:style w:type="character" w:customStyle="1" w:styleId="NewChar">
    <w:name w:val="New Char"/>
    <w:basedOn w:val="DefaultParagraphFont"/>
    <w:link w:val="New"/>
    <w:rsid w:val="00797AC7"/>
    <w:rPr>
      <w:rFonts w:eastAsia="Times New Roman" w:cs="B Lotus"/>
      <w:color w:val="000000"/>
      <w:sz w:val="20"/>
      <w:szCs w:val="24"/>
    </w:rPr>
  </w:style>
  <w:style w:type="paragraph" w:customStyle="1" w:styleId="aff3">
    <w:name w:val="نمودار"/>
    <w:basedOn w:val="-0"/>
    <w:rsid w:val="00797AC7"/>
    <w:pPr>
      <w:jc w:val="center"/>
    </w:pPr>
    <w:rPr>
      <w:szCs w:val="22"/>
    </w:rPr>
  </w:style>
  <w:style w:type="character" w:customStyle="1" w:styleId="UnresolvedMention2">
    <w:name w:val="Unresolved Mention2"/>
    <w:basedOn w:val="DefaultParagraphFont"/>
    <w:uiPriority w:val="99"/>
    <w:semiHidden/>
    <w:unhideWhenUsed/>
    <w:rsid w:val="00797AC7"/>
    <w:rPr>
      <w:color w:val="605E5C"/>
      <w:shd w:val="clear" w:color="auto" w:fill="E1DFDD"/>
    </w:rPr>
  </w:style>
  <w:style w:type="character" w:customStyle="1" w:styleId="titleChar">
    <w:name w:val="title Char"/>
    <w:basedOn w:val="DefaultParagraphFont"/>
    <w:link w:val="Title1"/>
    <w:rsid w:val="00F40B1B"/>
    <w:rPr>
      <w:rFonts w:eastAsia="Times New Roman" w:cs="B Lotus"/>
      <w:b/>
      <w:bCs/>
      <w:sz w:val="32"/>
      <w:szCs w:val="36"/>
      <w:lang w:bidi="fa-IR"/>
    </w:rPr>
  </w:style>
  <w:style w:type="numbering" w:customStyle="1" w:styleId="NoList6">
    <w:name w:val="No List6"/>
    <w:next w:val="NoList"/>
    <w:uiPriority w:val="99"/>
    <w:semiHidden/>
    <w:unhideWhenUsed/>
    <w:rsid w:val="00F40B1B"/>
  </w:style>
  <w:style w:type="numbering" w:customStyle="1" w:styleId="NoList7">
    <w:name w:val="No List7"/>
    <w:next w:val="NoList"/>
    <w:uiPriority w:val="99"/>
    <w:semiHidden/>
    <w:unhideWhenUsed/>
    <w:rsid w:val="00F40B1B"/>
  </w:style>
  <w:style w:type="numbering" w:customStyle="1" w:styleId="NoList8">
    <w:name w:val="No List8"/>
    <w:next w:val="NoList"/>
    <w:uiPriority w:val="99"/>
    <w:semiHidden/>
    <w:unhideWhenUsed/>
    <w:rsid w:val="00F40B1B"/>
  </w:style>
  <w:style w:type="table" w:customStyle="1" w:styleId="TableGrid7">
    <w:name w:val="Table Grid7"/>
    <w:basedOn w:val="TableNormal"/>
    <w:next w:val="TableGrid"/>
    <w:uiPriority w:val="39"/>
    <w:rsid w:val="00F40B1B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9">
    <w:name w:val="No List9"/>
    <w:next w:val="NoList"/>
    <w:uiPriority w:val="99"/>
    <w:semiHidden/>
    <w:unhideWhenUsed/>
    <w:rsid w:val="00F40B1B"/>
  </w:style>
  <w:style w:type="paragraph" w:styleId="ListBullet">
    <w:name w:val="List Bullet"/>
    <w:basedOn w:val="Normal"/>
    <w:rsid w:val="00F40B1B"/>
    <w:pPr>
      <w:numPr>
        <w:numId w:val="12"/>
      </w:numPr>
      <w:spacing w:after="0" w:line="240" w:lineRule="auto"/>
      <w:jc w:val="left"/>
    </w:pPr>
    <w:rPr>
      <w:rFonts w:eastAsia="Times New Roman" w:cs="2  Zar"/>
      <w:szCs w:val="32"/>
    </w:rPr>
  </w:style>
  <w:style w:type="character" w:customStyle="1" w:styleId="alt-edited">
    <w:name w:val="alt-edited"/>
    <w:basedOn w:val="DefaultParagraphFont"/>
    <w:rsid w:val="00F40B1B"/>
  </w:style>
  <w:style w:type="table" w:customStyle="1" w:styleId="TableGrid8">
    <w:name w:val="Table Grid8"/>
    <w:basedOn w:val="TableNormal"/>
    <w:next w:val="TableGrid"/>
    <w:uiPriority w:val="39"/>
    <w:rsid w:val="00F40B1B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0">
    <w:name w:val="No List10"/>
    <w:next w:val="NoList"/>
    <w:uiPriority w:val="99"/>
    <w:semiHidden/>
    <w:unhideWhenUsed/>
    <w:rsid w:val="00463EA4"/>
  </w:style>
  <w:style w:type="table" w:customStyle="1" w:styleId="TableGrid9">
    <w:name w:val="Table Grid9"/>
    <w:basedOn w:val="TableNormal"/>
    <w:next w:val="TableGrid"/>
    <w:uiPriority w:val="39"/>
    <w:rsid w:val="00463EA4"/>
    <w:pPr>
      <w:bidi w:val="0"/>
      <w:spacing w:after="0" w:line="240" w:lineRule="auto"/>
      <w:ind w:firstLine="0"/>
      <w:jc w:val="left"/>
    </w:pPr>
    <w:rPr>
      <w:rFonts w:ascii="Calibri" w:hAnsi="Calibri" w:cs="Arial"/>
      <w:sz w:val="22"/>
      <w:szCs w:val="22"/>
      <w:lang w:bidi="fa-I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4">
    <w:name w:val="No List14"/>
    <w:next w:val="NoList"/>
    <w:uiPriority w:val="99"/>
    <w:semiHidden/>
    <w:unhideWhenUsed/>
    <w:rsid w:val="00463EA4"/>
  </w:style>
  <w:style w:type="table" w:customStyle="1" w:styleId="TableGrid12">
    <w:name w:val="Table Grid12"/>
    <w:basedOn w:val="TableNormal"/>
    <w:next w:val="TableGrid"/>
    <w:uiPriority w:val="39"/>
    <w:rsid w:val="00463EA4"/>
    <w:pPr>
      <w:spacing w:after="0" w:line="240" w:lineRule="auto"/>
      <w:ind w:firstLine="0"/>
      <w:jc w:val="left"/>
    </w:pPr>
    <w:rPr>
      <w:rFonts w:eastAsia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dTable1Light12">
    <w:name w:val="Grid Table 1 Light12"/>
    <w:basedOn w:val="TableNormal"/>
    <w:uiPriority w:val="46"/>
    <w:rsid w:val="00463EA4"/>
    <w:pPr>
      <w:bidi w:val="0"/>
      <w:spacing w:after="0" w:line="240" w:lineRule="auto"/>
      <w:ind w:firstLine="0"/>
      <w:jc w:val="left"/>
    </w:pPr>
    <w:rPr>
      <w:rFonts w:ascii="Calibri" w:hAnsi="Calibri" w:cs="Arial"/>
      <w:sz w:val="22"/>
      <w:szCs w:val="22"/>
      <w:lang w:bidi="fa-IR"/>
    </w:rPr>
    <w:tblPr>
      <w:tblStyleRowBandSize w:val="1"/>
      <w:tblStyleColBandSize w:val="1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numbering" w:customStyle="1" w:styleId="Style43">
    <w:name w:val="Style43"/>
    <w:rsid w:val="00463EA4"/>
  </w:style>
  <w:style w:type="numbering" w:customStyle="1" w:styleId="NoList113">
    <w:name w:val="No List113"/>
    <w:next w:val="NoList"/>
    <w:uiPriority w:val="99"/>
    <w:semiHidden/>
    <w:unhideWhenUsed/>
    <w:rsid w:val="00463EA4"/>
  </w:style>
  <w:style w:type="table" w:customStyle="1" w:styleId="PlainTable411">
    <w:name w:val="Plain Table 411"/>
    <w:basedOn w:val="TableNormal"/>
    <w:uiPriority w:val="44"/>
    <w:rsid w:val="00463EA4"/>
    <w:pPr>
      <w:bidi w:val="0"/>
      <w:spacing w:after="0" w:line="240" w:lineRule="auto"/>
      <w:ind w:firstLine="0"/>
      <w:jc w:val="left"/>
    </w:pPr>
    <w:rPr>
      <w:rFonts w:ascii="Calibri" w:hAnsi="Calibri" w:cs="Arial"/>
      <w:sz w:val="22"/>
      <w:szCs w:val="22"/>
      <w:lang w:bidi="fa-IR"/>
    </w:r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customStyle="1" w:styleId="LightShading-Accent51">
    <w:name w:val="Light Shading - Accent 51"/>
    <w:basedOn w:val="TableNormal"/>
    <w:next w:val="LightShading-Accent5"/>
    <w:uiPriority w:val="60"/>
    <w:rsid w:val="00463EA4"/>
    <w:pPr>
      <w:bidi w:val="0"/>
      <w:spacing w:after="0" w:line="240" w:lineRule="auto"/>
      <w:ind w:firstLine="0"/>
      <w:jc w:val="left"/>
    </w:pPr>
    <w:rPr>
      <w:rFonts w:ascii="Calibri" w:hAnsi="Calibri" w:cs="Arial"/>
      <w:color w:val="31849B"/>
      <w:sz w:val="22"/>
      <w:szCs w:val="22"/>
      <w:lang w:bidi="fa-IR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TableGrid22">
    <w:name w:val="Table Grid22"/>
    <w:basedOn w:val="TableNormal"/>
    <w:next w:val="TableGrid"/>
    <w:uiPriority w:val="59"/>
    <w:rsid w:val="00463EA4"/>
    <w:pPr>
      <w:bidi w:val="0"/>
      <w:spacing w:after="0" w:line="240" w:lineRule="auto"/>
      <w:ind w:firstLine="0"/>
      <w:jc w:val="left"/>
    </w:pPr>
    <w:rPr>
      <w:color w:val="000000"/>
      <w:szCs w:val="26"/>
      <w:lang w:bidi="fa-I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23">
    <w:name w:val="No List23"/>
    <w:next w:val="NoList"/>
    <w:uiPriority w:val="99"/>
    <w:semiHidden/>
    <w:unhideWhenUsed/>
    <w:rsid w:val="00463EA4"/>
  </w:style>
  <w:style w:type="table" w:customStyle="1" w:styleId="TableGrid31">
    <w:name w:val="Table Grid31"/>
    <w:basedOn w:val="TableNormal"/>
    <w:next w:val="TableGrid"/>
    <w:uiPriority w:val="59"/>
    <w:rsid w:val="00463EA4"/>
    <w:pPr>
      <w:bidi w:val="0"/>
      <w:spacing w:after="0" w:line="240" w:lineRule="auto"/>
      <w:ind w:firstLine="0"/>
      <w:jc w:val="left"/>
    </w:pPr>
    <w:rPr>
      <w:color w:val="000000"/>
      <w:szCs w:val="26"/>
      <w:lang w:bidi="fa-I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32">
    <w:name w:val="No List32"/>
    <w:next w:val="NoList"/>
    <w:uiPriority w:val="99"/>
    <w:semiHidden/>
    <w:unhideWhenUsed/>
    <w:rsid w:val="00463EA4"/>
  </w:style>
  <w:style w:type="table" w:customStyle="1" w:styleId="TableGrid41">
    <w:name w:val="Table Grid41"/>
    <w:basedOn w:val="TableNormal"/>
    <w:next w:val="TableGrid"/>
    <w:uiPriority w:val="59"/>
    <w:rsid w:val="00463EA4"/>
    <w:pPr>
      <w:bidi w:val="0"/>
      <w:spacing w:after="0" w:line="240" w:lineRule="auto"/>
      <w:ind w:firstLine="0"/>
      <w:jc w:val="left"/>
    </w:pPr>
    <w:rPr>
      <w:color w:val="000000"/>
      <w:szCs w:val="26"/>
      <w:lang w:bidi="fa-I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22">
    <w:name w:val="No List122"/>
    <w:next w:val="NoList"/>
    <w:uiPriority w:val="99"/>
    <w:semiHidden/>
    <w:unhideWhenUsed/>
    <w:rsid w:val="00463EA4"/>
  </w:style>
  <w:style w:type="table" w:customStyle="1" w:styleId="TableGrid111">
    <w:name w:val="Table Grid111"/>
    <w:basedOn w:val="TableNormal"/>
    <w:next w:val="TableGrid"/>
    <w:uiPriority w:val="39"/>
    <w:rsid w:val="00463EA4"/>
    <w:pPr>
      <w:spacing w:after="0" w:line="240" w:lineRule="auto"/>
      <w:ind w:firstLine="0"/>
      <w:jc w:val="left"/>
    </w:pPr>
    <w:rPr>
      <w:rFonts w:eastAsia="Times New Roman" w:cs="Times New Roman"/>
      <w:color w:val="00000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dTable1Light111">
    <w:name w:val="Grid Table 1 Light111"/>
    <w:basedOn w:val="TableNormal"/>
    <w:uiPriority w:val="46"/>
    <w:rsid w:val="00463EA4"/>
    <w:pPr>
      <w:bidi w:val="0"/>
      <w:spacing w:after="0" w:line="240" w:lineRule="auto"/>
      <w:ind w:firstLine="0"/>
      <w:jc w:val="left"/>
    </w:pPr>
    <w:rPr>
      <w:color w:val="000000"/>
      <w:szCs w:val="26"/>
      <w:lang w:bidi="fa-IR"/>
    </w:rPr>
    <w:tblPr>
      <w:tblStyleRowBandSize w:val="1"/>
      <w:tblStyleColBandSize w:val="1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numbering" w:customStyle="1" w:styleId="NoList1113">
    <w:name w:val="No List1113"/>
    <w:next w:val="NoList"/>
    <w:uiPriority w:val="99"/>
    <w:semiHidden/>
    <w:unhideWhenUsed/>
    <w:rsid w:val="00463EA4"/>
  </w:style>
  <w:style w:type="numbering" w:customStyle="1" w:styleId="NoList212">
    <w:name w:val="No List212"/>
    <w:next w:val="NoList"/>
    <w:uiPriority w:val="99"/>
    <w:semiHidden/>
    <w:unhideWhenUsed/>
    <w:rsid w:val="00463EA4"/>
  </w:style>
  <w:style w:type="numbering" w:customStyle="1" w:styleId="NoList312">
    <w:name w:val="No List312"/>
    <w:next w:val="NoList"/>
    <w:uiPriority w:val="99"/>
    <w:semiHidden/>
    <w:unhideWhenUsed/>
    <w:rsid w:val="00463EA4"/>
  </w:style>
  <w:style w:type="numbering" w:customStyle="1" w:styleId="NoList1212">
    <w:name w:val="No List1212"/>
    <w:next w:val="NoList"/>
    <w:uiPriority w:val="99"/>
    <w:semiHidden/>
    <w:unhideWhenUsed/>
    <w:rsid w:val="00463EA4"/>
  </w:style>
  <w:style w:type="numbering" w:customStyle="1" w:styleId="NoList11112">
    <w:name w:val="No List11112"/>
    <w:next w:val="NoList"/>
    <w:uiPriority w:val="99"/>
    <w:semiHidden/>
    <w:unhideWhenUsed/>
    <w:rsid w:val="00463EA4"/>
  </w:style>
  <w:style w:type="numbering" w:customStyle="1" w:styleId="Style412">
    <w:name w:val="Style412"/>
    <w:rsid w:val="00463EA4"/>
  </w:style>
  <w:style w:type="numbering" w:customStyle="1" w:styleId="NoList111112">
    <w:name w:val="No List111112"/>
    <w:next w:val="NoList"/>
    <w:uiPriority w:val="99"/>
    <w:semiHidden/>
    <w:unhideWhenUsed/>
    <w:rsid w:val="00463EA4"/>
  </w:style>
  <w:style w:type="numbering" w:customStyle="1" w:styleId="NoList2112">
    <w:name w:val="No List2112"/>
    <w:next w:val="NoList"/>
    <w:uiPriority w:val="99"/>
    <w:semiHidden/>
    <w:unhideWhenUsed/>
    <w:rsid w:val="00463EA4"/>
  </w:style>
  <w:style w:type="numbering" w:customStyle="1" w:styleId="NoList41">
    <w:name w:val="No List41"/>
    <w:next w:val="NoList"/>
    <w:uiPriority w:val="99"/>
    <w:semiHidden/>
    <w:unhideWhenUsed/>
    <w:rsid w:val="00463EA4"/>
  </w:style>
  <w:style w:type="numbering" w:customStyle="1" w:styleId="NoList131">
    <w:name w:val="No List131"/>
    <w:next w:val="NoList"/>
    <w:uiPriority w:val="99"/>
    <w:semiHidden/>
    <w:unhideWhenUsed/>
    <w:rsid w:val="00463EA4"/>
  </w:style>
  <w:style w:type="numbering" w:customStyle="1" w:styleId="NoList1121">
    <w:name w:val="No List1121"/>
    <w:next w:val="NoList"/>
    <w:uiPriority w:val="99"/>
    <w:semiHidden/>
    <w:unhideWhenUsed/>
    <w:rsid w:val="00463EA4"/>
  </w:style>
  <w:style w:type="numbering" w:customStyle="1" w:styleId="Style421">
    <w:name w:val="Style421"/>
    <w:rsid w:val="00463EA4"/>
  </w:style>
  <w:style w:type="numbering" w:customStyle="1" w:styleId="NoList11121">
    <w:name w:val="No List11121"/>
    <w:next w:val="NoList"/>
    <w:uiPriority w:val="99"/>
    <w:semiHidden/>
    <w:unhideWhenUsed/>
    <w:rsid w:val="00463EA4"/>
  </w:style>
  <w:style w:type="numbering" w:customStyle="1" w:styleId="NoList221">
    <w:name w:val="No List221"/>
    <w:next w:val="NoList"/>
    <w:uiPriority w:val="99"/>
    <w:semiHidden/>
    <w:unhideWhenUsed/>
    <w:rsid w:val="00463EA4"/>
  </w:style>
  <w:style w:type="numbering" w:customStyle="1" w:styleId="NoList3111">
    <w:name w:val="No List3111"/>
    <w:next w:val="NoList"/>
    <w:uiPriority w:val="99"/>
    <w:semiHidden/>
    <w:unhideWhenUsed/>
    <w:rsid w:val="00463EA4"/>
  </w:style>
  <w:style w:type="numbering" w:customStyle="1" w:styleId="NoList12111">
    <w:name w:val="No List12111"/>
    <w:next w:val="NoList"/>
    <w:uiPriority w:val="99"/>
    <w:semiHidden/>
    <w:unhideWhenUsed/>
    <w:rsid w:val="00463EA4"/>
  </w:style>
  <w:style w:type="numbering" w:customStyle="1" w:styleId="NoList1111112">
    <w:name w:val="No List1111112"/>
    <w:next w:val="NoList"/>
    <w:uiPriority w:val="99"/>
    <w:semiHidden/>
    <w:unhideWhenUsed/>
    <w:rsid w:val="00463EA4"/>
  </w:style>
  <w:style w:type="numbering" w:customStyle="1" w:styleId="Style4111">
    <w:name w:val="Style4111"/>
    <w:rsid w:val="00463EA4"/>
  </w:style>
  <w:style w:type="numbering" w:customStyle="1" w:styleId="NoList11111111">
    <w:name w:val="No List11111111"/>
    <w:next w:val="NoList"/>
    <w:uiPriority w:val="99"/>
    <w:semiHidden/>
    <w:unhideWhenUsed/>
    <w:rsid w:val="00463EA4"/>
  </w:style>
  <w:style w:type="numbering" w:customStyle="1" w:styleId="NoList21111">
    <w:name w:val="No List21111"/>
    <w:next w:val="NoList"/>
    <w:uiPriority w:val="99"/>
    <w:semiHidden/>
    <w:unhideWhenUsed/>
    <w:rsid w:val="00463EA4"/>
  </w:style>
  <w:style w:type="numbering" w:customStyle="1" w:styleId="NoList51">
    <w:name w:val="No List51"/>
    <w:next w:val="NoList"/>
    <w:uiPriority w:val="99"/>
    <w:semiHidden/>
    <w:unhideWhenUsed/>
    <w:rsid w:val="00463EA4"/>
  </w:style>
  <w:style w:type="table" w:customStyle="1" w:styleId="TableWeb21">
    <w:name w:val="Table Web 21"/>
    <w:basedOn w:val="TableNormal"/>
    <w:next w:val="TableWeb2"/>
    <w:uiPriority w:val="99"/>
    <w:rsid w:val="00463EA4"/>
    <w:pPr>
      <w:bidi w:val="0"/>
      <w:spacing w:line="259" w:lineRule="auto"/>
      <w:ind w:firstLine="0"/>
      <w:jc w:val="left"/>
    </w:pPr>
    <w:rPr>
      <w:rFonts w:ascii="Calibri" w:hAnsi="Calibri" w:cs="Arial"/>
      <w:sz w:val="22"/>
      <w:szCs w:val="22"/>
    </w:rPr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GridTable1Light21">
    <w:name w:val="Grid Table 1 Light21"/>
    <w:basedOn w:val="TableNormal"/>
    <w:next w:val="GridTable1Light3"/>
    <w:uiPriority w:val="46"/>
    <w:rsid w:val="00463EA4"/>
    <w:pPr>
      <w:bidi w:val="0"/>
      <w:spacing w:after="0" w:line="240" w:lineRule="auto"/>
      <w:ind w:firstLine="0"/>
      <w:jc w:val="left"/>
    </w:pPr>
    <w:rPr>
      <w:rFonts w:ascii="Calibri" w:hAnsi="Calibri" w:cs="Arial"/>
      <w:sz w:val="22"/>
      <w:szCs w:val="22"/>
    </w:rPr>
    <w:tblPr>
      <w:tblStyleRowBandSize w:val="1"/>
      <w:tblStyleColBandSize w:val="1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TableGrid211">
    <w:name w:val="Table Grid211"/>
    <w:basedOn w:val="TableNormal"/>
    <w:next w:val="TableGrid"/>
    <w:uiPriority w:val="39"/>
    <w:rsid w:val="00463EA4"/>
    <w:pPr>
      <w:bidi w:val="0"/>
      <w:spacing w:after="0" w:line="240" w:lineRule="auto"/>
      <w:ind w:firstLine="0"/>
      <w:jc w:val="left"/>
    </w:pPr>
    <w:rPr>
      <w:rFonts w:ascii="Calibri" w:hAnsi="Calibri" w:cs="Arial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dTable1Light31">
    <w:name w:val="Grid Table 1 Light31"/>
    <w:basedOn w:val="TableNormal"/>
    <w:uiPriority w:val="46"/>
    <w:rsid w:val="00463EA4"/>
    <w:pPr>
      <w:bidi w:val="0"/>
      <w:spacing w:after="0" w:line="240" w:lineRule="auto"/>
      <w:ind w:firstLine="0"/>
      <w:jc w:val="left"/>
    </w:pPr>
    <w:rPr>
      <w:color w:val="000000"/>
      <w:szCs w:val="26"/>
    </w:rPr>
    <w:tblPr>
      <w:tblStyleRowBandSize w:val="1"/>
      <w:tblStyleColBandSize w:val="1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TableGridLight4">
    <w:name w:val="Table Grid Light4"/>
    <w:basedOn w:val="TableNormal"/>
    <w:next w:val="TableGridLight"/>
    <w:uiPriority w:val="40"/>
    <w:rsid w:val="00463EA4"/>
    <w:pPr>
      <w:bidi w:val="0"/>
      <w:spacing w:after="0" w:line="240" w:lineRule="auto"/>
      <w:ind w:firstLine="0"/>
      <w:jc w:val="left"/>
    </w:pPr>
    <w:rPr>
      <w:rFonts w:ascii="Calibri" w:hAnsi="Calibri" w:cs="Arial"/>
      <w:sz w:val="22"/>
      <w:szCs w:val="22"/>
    </w:r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numbering" w:customStyle="1" w:styleId="NoList61">
    <w:name w:val="No List61"/>
    <w:next w:val="NoList"/>
    <w:uiPriority w:val="99"/>
    <w:semiHidden/>
    <w:unhideWhenUsed/>
    <w:rsid w:val="00463EA4"/>
  </w:style>
  <w:style w:type="table" w:customStyle="1" w:styleId="TableGrid51">
    <w:name w:val="Table Grid51"/>
    <w:basedOn w:val="TableNormal"/>
    <w:next w:val="TableGrid"/>
    <w:uiPriority w:val="39"/>
    <w:rsid w:val="00463EA4"/>
    <w:pPr>
      <w:bidi w:val="0"/>
      <w:spacing w:after="0" w:line="240" w:lineRule="auto"/>
      <w:ind w:firstLine="0"/>
      <w:jc w:val="left"/>
    </w:pPr>
    <w:rPr>
      <w:rFonts w:ascii="Calibri" w:hAnsi="Calibri" w:cs="Arial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71">
    <w:name w:val="No List71"/>
    <w:next w:val="NoList"/>
    <w:uiPriority w:val="99"/>
    <w:semiHidden/>
    <w:unhideWhenUsed/>
    <w:rsid w:val="00463EA4"/>
  </w:style>
  <w:style w:type="table" w:customStyle="1" w:styleId="TableGrid61">
    <w:name w:val="Table Grid61"/>
    <w:basedOn w:val="TableNormal"/>
    <w:next w:val="TableGrid"/>
    <w:uiPriority w:val="39"/>
    <w:rsid w:val="00463EA4"/>
    <w:pPr>
      <w:bidi w:val="0"/>
      <w:spacing w:after="0" w:line="240" w:lineRule="auto"/>
      <w:ind w:firstLine="0"/>
      <w:jc w:val="left"/>
    </w:pPr>
    <w:rPr>
      <w:rFonts w:ascii="Calibri" w:hAnsi="Calibri" w:cs="Arial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81">
    <w:name w:val="No List81"/>
    <w:next w:val="NoList"/>
    <w:uiPriority w:val="99"/>
    <w:semiHidden/>
    <w:unhideWhenUsed/>
    <w:rsid w:val="00463EA4"/>
  </w:style>
  <w:style w:type="table" w:customStyle="1" w:styleId="TableGrid71">
    <w:name w:val="Table Grid71"/>
    <w:basedOn w:val="TableNormal"/>
    <w:next w:val="TableGrid"/>
    <w:uiPriority w:val="39"/>
    <w:rsid w:val="00463EA4"/>
    <w:pPr>
      <w:bidi w:val="0"/>
      <w:spacing w:after="0" w:line="240" w:lineRule="auto"/>
      <w:ind w:firstLine="0"/>
      <w:jc w:val="left"/>
    </w:pPr>
    <w:rPr>
      <w:rFonts w:ascii="Calibri" w:hAnsi="Calibri" w:cs="Arial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91">
    <w:name w:val="No List91"/>
    <w:next w:val="NoList"/>
    <w:uiPriority w:val="99"/>
    <w:semiHidden/>
    <w:unhideWhenUsed/>
    <w:rsid w:val="00463EA4"/>
  </w:style>
  <w:style w:type="table" w:customStyle="1" w:styleId="TableGrid81">
    <w:name w:val="Table Grid81"/>
    <w:basedOn w:val="TableNormal"/>
    <w:next w:val="TableGrid"/>
    <w:uiPriority w:val="39"/>
    <w:rsid w:val="00463EA4"/>
    <w:pPr>
      <w:bidi w:val="0"/>
      <w:spacing w:after="0" w:line="240" w:lineRule="auto"/>
      <w:ind w:firstLine="0"/>
      <w:jc w:val="left"/>
    </w:pPr>
    <w:rPr>
      <w:rFonts w:ascii="Calibri" w:hAnsi="Calibri" w:cs="Arial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PlainTable111">
    <w:name w:val="Plain Table 111"/>
    <w:basedOn w:val="TableNormal"/>
    <w:next w:val="PlainTable1"/>
    <w:uiPriority w:val="41"/>
    <w:rsid w:val="00463EA4"/>
    <w:pPr>
      <w:bidi w:val="0"/>
      <w:spacing w:after="0" w:line="240" w:lineRule="auto"/>
      <w:ind w:firstLine="0"/>
      <w:jc w:val="left"/>
    </w:pPr>
    <w:rPr>
      <w:rFonts w:ascii="Calibri" w:hAnsi="Calibri" w:cs="Arial"/>
      <w:sz w:val="22"/>
      <w:szCs w:val="22"/>
    </w:rPr>
    <w:tblPr>
      <w:tblStyleRowBandSize w:val="1"/>
      <w:tblStyleColBandSize w:val="1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customStyle="1" w:styleId="GridTable6Colorful11">
    <w:name w:val="Grid Table 6 Colorful11"/>
    <w:basedOn w:val="TableNormal"/>
    <w:next w:val="GridTable6Colorful"/>
    <w:uiPriority w:val="51"/>
    <w:rsid w:val="00463EA4"/>
    <w:pPr>
      <w:bidi w:val="0"/>
      <w:spacing w:after="0" w:line="240" w:lineRule="auto"/>
      <w:ind w:firstLine="0"/>
      <w:jc w:val="left"/>
    </w:pPr>
    <w:rPr>
      <w:rFonts w:ascii="Calibri" w:hAnsi="Calibri" w:cs="Arial"/>
      <w:color w:val="000000"/>
      <w:sz w:val="22"/>
      <w:szCs w:val="22"/>
    </w:rPr>
    <w:tblPr>
      <w:tblStyleRowBandSize w:val="1"/>
      <w:tblStyleColBandSize w:val="1"/>
      <w:tblBorders>
        <w:top w:val="single" w:sz="4" w:space="0" w:color="666666"/>
        <w:left w:val="single" w:sz="4" w:space="0" w:color="666666"/>
        <w:bottom w:val="single" w:sz="4" w:space="0" w:color="666666"/>
        <w:right w:val="single" w:sz="4" w:space="0" w:color="666666"/>
        <w:insideH w:val="single" w:sz="4" w:space="0" w:color="666666"/>
        <w:insideV w:val="single" w:sz="4" w:space="0" w:color="666666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</w:style>
  <w:style w:type="table" w:customStyle="1" w:styleId="PlainTable15">
    <w:name w:val="Plain Table 15"/>
    <w:basedOn w:val="TableNormal"/>
    <w:next w:val="PlainTable1"/>
    <w:uiPriority w:val="41"/>
    <w:rsid w:val="00463EA4"/>
    <w:pPr>
      <w:bidi w:val="0"/>
      <w:spacing w:after="0" w:line="240" w:lineRule="auto"/>
      <w:ind w:firstLine="0"/>
      <w:jc w:val="left"/>
    </w:pPr>
    <w:rPr>
      <w:rFonts w:ascii="Calibri" w:hAnsi="Calibri" w:cs="Arial"/>
      <w:sz w:val="22"/>
      <w:szCs w:val="22"/>
      <w:lang w:bidi="fa-IR"/>
    </w:rPr>
    <w:tblPr>
      <w:tblStyleRowBandSize w:val="1"/>
      <w:tblStyleColBandSize w:val="1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customStyle="1" w:styleId="GridTable6Colorful9">
    <w:name w:val="Grid Table 6 Colorful9"/>
    <w:basedOn w:val="TableNormal"/>
    <w:next w:val="GridTable6Colorful"/>
    <w:uiPriority w:val="51"/>
    <w:rsid w:val="00463EA4"/>
    <w:pPr>
      <w:bidi w:val="0"/>
      <w:spacing w:after="0" w:line="240" w:lineRule="auto"/>
      <w:ind w:firstLine="0"/>
      <w:jc w:val="left"/>
    </w:pPr>
    <w:rPr>
      <w:rFonts w:ascii="Calibri" w:hAnsi="Calibri" w:cs="Arial"/>
      <w:color w:val="000000"/>
      <w:sz w:val="22"/>
      <w:szCs w:val="22"/>
      <w:lang w:bidi="fa-IR"/>
    </w:rPr>
    <w:tblPr>
      <w:tblStyleRowBandSize w:val="1"/>
      <w:tblStyleColBandSize w:val="1"/>
      <w:tblBorders>
        <w:top w:val="single" w:sz="4" w:space="0" w:color="666666"/>
        <w:left w:val="single" w:sz="4" w:space="0" w:color="666666"/>
        <w:bottom w:val="single" w:sz="4" w:space="0" w:color="666666"/>
        <w:right w:val="single" w:sz="4" w:space="0" w:color="666666"/>
        <w:insideH w:val="single" w:sz="4" w:space="0" w:color="666666"/>
        <w:insideV w:val="single" w:sz="4" w:space="0" w:color="666666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</w:style>
  <w:style w:type="numbering" w:customStyle="1" w:styleId="NoList15">
    <w:name w:val="No List15"/>
    <w:next w:val="NoList"/>
    <w:uiPriority w:val="99"/>
    <w:semiHidden/>
    <w:unhideWhenUsed/>
    <w:rsid w:val="00F25731"/>
  </w:style>
  <w:style w:type="table" w:customStyle="1" w:styleId="TableGrid10">
    <w:name w:val="Table Grid10"/>
    <w:basedOn w:val="TableNormal"/>
    <w:next w:val="TableGrid"/>
    <w:uiPriority w:val="39"/>
    <w:rsid w:val="00F25731"/>
    <w:pPr>
      <w:bidi w:val="0"/>
      <w:spacing w:after="0" w:line="240" w:lineRule="auto"/>
      <w:ind w:firstLine="0"/>
      <w:jc w:val="left"/>
    </w:pPr>
    <w:rPr>
      <w:rFonts w:ascii="Calibri" w:hAnsi="Calibri" w:cs="Arial"/>
      <w:sz w:val="22"/>
      <w:szCs w:val="22"/>
      <w:lang w:bidi="fa-I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6">
    <w:name w:val="No List16"/>
    <w:next w:val="NoList"/>
    <w:uiPriority w:val="99"/>
    <w:semiHidden/>
    <w:unhideWhenUsed/>
    <w:rsid w:val="00F25731"/>
  </w:style>
  <w:style w:type="table" w:customStyle="1" w:styleId="TableGrid13">
    <w:name w:val="Table Grid13"/>
    <w:basedOn w:val="TableNormal"/>
    <w:next w:val="TableGrid"/>
    <w:uiPriority w:val="39"/>
    <w:rsid w:val="00F25731"/>
    <w:pPr>
      <w:spacing w:after="0" w:line="240" w:lineRule="auto"/>
      <w:ind w:firstLine="0"/>
      <w:jc w:val="left"/>
    </w:pPr>
    <w:rPr>
      <w:rFonts w:eastAsia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dTable1Light13">
    <w:name w:val="Grid Table 1 Light13"/>
    <w:basedOn w:val="TableNormal"/>
    <w:uiPriority w:val="46"/>
    <w:rsid w:val="00F25731"/>
    <w:pPr>
      <w:bidi w:val="0"/>
      <w:spacing w:after="0" w:line="240" w:lineRule="auto"/>
      <w:ind w:firstLine="0"/>
      <w:jc w:val="left"/>
    </w:pPr>
    <w:rPr>
      <w:rFonts w:ascii="Calibri" w:hAnsi="Calibri" w:cs="Arial"/>
      <w:sz w:val="22"/>
      <w:szCs w:val="22"/>
      <w:lang w:bidi="fa-IR"/>
    </w:rPr>
    <w:tblPr>
      <w:tblStyleRowBandSize w:val="1"/>
      <w:tblStyleColBandSize w:val="1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numbering" w:customStyle="1" w:styleId="Style44">
    <w:name w:val="Style44"/>
    <w:rsid w:val="00F25731"/>
  </w:style>
  <w:style w:type="numbering" w:customStyle="1" w:styleId="NoList114">
    <w:name w:val="No List114"/>
    <w:next w:val="NoList"/>
    <w:uiPriority w:val="99"/>
    <w:semiHidden/>
    <w:unhideWhenUsed/>
    <w:rsid w:val="00F25731"/>
  </w:style>
  <w:style w:type="table" w:customStyle="1" w:styleId="PlainTable412">
    <w:name w:val="Plain Table 412"/>
    <w:basedOn w:val="TableNormal"/>
    <w:uiPriority w:val="44"/>
    <w:rsid w:val="00F25731"/>
    <w:pPr>
      <w:bidi w:val="0"/>
      <w:spacing w:after="0" w:line="240" w:lineRule="auto"/>
      <w:ind w:firstLine="0"/>
      <w:jc w:val="left"/>
    </w:pPr>
    <w:rPr>
      <w:rFonts w:ascii="Calibri" w:hAnsi="Calibri" w:cs="Arial"/>
      <w:sz w:val="22"/>
      <w:szCs w:val="22"/>
      <w:lang w:bidi="fa-IR"/>
    </w:r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customStyle="1" w:styleId="LightShading-Accent52">
    <w:name w:val="Light Shading - Accent 52"/>
    <w:basedOn w:val="TableNormal"/>
    <w:next w:val="LightShading-Accent5"/>
    <w:uiPriority w:val="60"/>
    <w:rsid w:val="00F25731"/>
    <w:pPr>
      <w:bidi w:val="0"/>
      <w:spacing w:after="0" w:line="240" w:lineRule="auto"/>
      <w:ind w:firstLine="0"/>
      <w:jc w:val="left"/>
    </w:pPr>
    <w:rPr>
      <w:rFonts w:ascii="Calibri" w:hAnsi="Calibri" w:cs="Arial"/>
      <w:color w:val="31849B"/>
      <w:sz w:val="22"/>
      <w:szCs w:val="22"/>
      <w:lang w:bidi="fa-IR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TableGrid23">
    <w:name w:val="Table Grid23"/>
    <w:basedOn w:val="TableNormal"/>
    <w:next w:val="TableGrid"/>
    <w:uiPriority w:val="59"/>
    <w:rsid w:val="00F25731"/>
    <w:pPr>
      <w:bidi w:val="0"/>
      <w:spacing w:after="0" w:line="240" w:lineRule="auto"/>
      <w:ind w:firstLine="0"/>
      <w:jc w:val="left"/>
    </w:pPr>
    <w:rPr>
      <w:color w:val="000000"/>
      <w:szCs w:val="26"/>
      <w:lang w:bidi="fa-I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24">
    <w:name w:val="No List24"/>
    <w:next w:val="NoList"/>
    <w:uiPriority w:val="99"/>
    <w:semiHidden/>
    <w:unhideWhenUsed/>
    <w:rsid w:val="00F25731"/>
  </w:style>
  <w:style w:type="table" w:customStyle="1" w:styleId="TableGrid32">
    <w:name w:val="Table Grid32"/>
    <w:basedOn w:val="TableNormal"/>
    <w:next w:val="TableGrid"/>
    <w:uiPriority w:val="59"/>
    <w:rsid w:val="00F25731"/>
    <w:pPr>
      <w:bidi w:val="0"/>
      <w:spacing w:after="0" w:line="240" w:lineRule="auto"/>
      <w:ind w:firstLine="0"/>
      <w:jc w:val="left"/>
    </w:pPr>
    <w:rPr>
      <w:color w:val="000000"/>
      <w:szCs w:val="26"/>
      <w:lang w:bidi="fa-I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33">
    <w:name w:val="No List33"/>
    <w:next w:val="NoList"/>
    <w:uiPriority w:val="99"/>
    <w:semiHidden/>
    <w:unhideWhenUsed/>
    <w:rsid w:val="00F25731"/>
  </w:style>
  <w:style w:type="table" w:customStyle="1" w:styleId="TableGrid42">
    <w:name w:val="Table Grid42"/>
    <w:basedOn w:val="TableNormal"/>
    <w:next w:val="TableGrid"/>
    <w:uiPriority w:val="59"/>
    <w:rsid w:val="00F25731"/>
    <w:pPr>
      <w:bidi w:val="0"/>
      <w:spacing w:after="0" w:line="240" w:lineRule="auto"/>
      <w:ind w:firstLine="0"/>
      <w:jc w:val="left"/>
    </w:pPr>
    <w:rPr>
      <w:color w:val="000000"/>
      <w:szCs w:val="26"/>
      <w:lang w:bidi="fa-I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23">
    <w:name w:val="No List123"/>
    <w:next w:val="NoList"/>
    <w:uiPriority w:val="99"/>
    <w:semiHidden/>
    <w:unhideWhenUsed/>
    <w:rsid w:val="00F25731"/>
  </w:style>
  <w:style w:type="table" w:customStyle="1" w:styleId="TableGrid112">
    <w:name w:val="Table Grid112"/>
    <w:basedOn w:val="TableNormal"/>
    <w:next w:val="TableGrid"/>
    <w:uiPriority w:val="39"/>
    <w:rsid w:val="00F25731"/>
    <w:pPr>
      <w:spacing w:after="0" w:line="240" w:lineRule="auto"/>
      <w:ind w:firstLine="0"/>
      <w:jc w:val="left"/>
    </w:pPr>
    <w:rPr>
      <w:rFonts w:eastAsia="Times New Roman" w:cs="Times New Roman"/>
      <w:color w:val="00000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dTable1Light112">
    <w:name w:val="Grid Table 1 Light112"/>
    <w:basedOn w:val="TableNormal"/>
    <w:uiPriority w:val="46"/>
    <w:rsid w:val="00F25731"/>
    <w:pPr>
      <w:bidi w:val="0"/>
      <w:spacing w:after="0" w:line="240" w:lineRule="auto"/>
      <w:ind w:firstLine="0"/>
      <w:jc w:val="left"/>
    </w:pPr>
    <w:rPr>
      <w:color w:val="000000"/>
      <w:szCs w:val="26"/>
      <w:lang w:bidi="fa-IR"/>
    </w:rPr>
    <w:tblPr>
      <w:tblStyleRowBandSize w:val="1"/>
      <w:tblStyleColBandSize w:val="1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numbering" w:customStyle="1" w:styleId="NoList1114">
    <w:name w:val="No List1114"/>
    <w:next w:val="NoList"/>
    <w:uiPriority w:val="99"/>
    <w:semiHidden/>
    <w:unhideWhenUsed/>
    <w:rsid w:val="00F25731"/>
  </w:style>
  <w:style w:type="numbering" w:customStyle="1" w:styleId="NoList213">
    <w:name w:val="No List213"/>
    <w:next w:val="NoList"/>
    <w:uiPriority w:val="99"/>
    <w:semiHidden/>
    <w:unhideWhenUsed/>
    <w:rsid w:val="00F25731"/>
  </w:style>
  <w:style w:type="numbering" w:customStyle="1" w:styleId="NoList313">
    <w:name w:val="No List313"/>
    <w:next w:val="NoList"/>
    <w:uiPriority w:val="99"/>
    <w:semiHidden/>
    <w:unhideWhenUsed/>
    <w:rsid w:val="00F25731"/>
  </w:style>
  <w:style w:type="numbering" w:customStyle="1" w:styleId="NoList1213">
    <w:name w:val="No List1213"/>
    <w:next w:val="NoList"/>
    <w:uiPriority w:val="99"/>
    <w:semiHidden/>
    <w:unhideWhenUsed/>
    <w:rsid w:val="00F25731"/>
  </w:style>
  <w:style w:type="numbering" w:customStyle="1" w:styleId="NoList11113">
    <w:name w:val="No List11113"/>
    <w:next w:val="NoList"/>
    <w:uiPriority w:val="99"/>
    <w:semiHidden/>
    <w:unhideWhenUsed/>
    <w:rsid w:val="00F25731"/>
  </w:style>
  <w:style w:type="numbering" w:customStyle="1" w:styleId="Style413">
    <w:name w:val="Style413"/>
    <w:rsid w:val="00F25731"/>
  </w:style>
  <w:style w:type="numbering" w:customStyle="1" w:styleId="NoList111113">
    <w:name w:val="No List111113"/>
    <w:next w:val="NoList"/>
    <w:uiPriority w:val="99"/>
    <w:semiHidden/>
    <w:unhideWhenUsed/>
    <w:rsid w:val="00F25731"/>
  </w:style>
  <w:style w:type="numbering" w:customStyle="1" w:styleId="NoList2113">
    <w:name w:val="No List2113"/>
    <w:next w:val="NoList"/>
    <w:uiPriority w:val="99"/>
    <w:semiHidden/>
    <w:unhideWhenUsed/>
    <w:rsid w:val="00F25731"/>
  </w:style>
  <w:style w:type="numbering" w:customStyle="1" w:styleId="NoList42">
    <w:name w:val="No List42"/>
    <w:next w:val="NoList"/>
    <w:uiPriority w:val="99"/>
    <w:semiHidden/>
    <w:unhideWhenUsed/>
    <w:rsid w:val="00F25731"/>
  </w:style>
  <w:style w:type="numbering" w:customStyle="1" w:styleId="NoList132">
    <w:name w:val="No List132"/>
    <w:next w:val="NoList"/>
    <w:uiPriority w:val="99"/>
    <w:semiHidden/>
    <w:unhideWhenUsed/>
    <w:rsid w:val="00F25731"/>
  </w:style>
  <w:style w:type="numbering" w:customStyle="1" w:styleId="NoList1122">
    <w:name w:val="No List1122"/>
    <w:next w:val="NoList"/>
    <w:uiPriority w:val="99"/>
    <w:semiHidden/>
    <w:unhideWhenUsed/>
    <w:rsid w:val="00F25731"/>
  </w:style>
  <w:style w:type="numbering" w:customStyle="1" w:styleId="Style422">
    <w:name w:val="Style422"/>
    <w:rsid w:val="00F25731"/>
  </w:style>
  <w:style w:type="numbering" w:customStyle="1" w:styleId="NoList11122">
    <w:name w:val="No List11122"/>
    <w:next w:val="NoList"/>
    <w:uiPriority w:val="99"/>
    <w:semiHidden/>
    <w:unhideWhenUsed/>
    <w:rsid w:val="00F25731"/>
  </w:style>
  <w:style w:type="numbering" w:customStyle="1" w:styleId="NoList222">
    <w:name w:val="No List222"/>
    <w:next w:val="NoList"/>
    <w:uiPriority w:val="99"/>
    <w:semiHidden/>
    <w:unhideWhenUsed/>
    <w:rsid w:val="00F25731"/>
  </w:style>
  <w:style w:type="numbering" w:customStyle="1" w:styleId="NoList3112">
    <w:name w:val="No List3112"/>
    <w:next w:val="NoList"/>
    <w:uiPriority w:val="99"/>
    <w:semiHidden/>
    <w:unhideWhenUsed/>
    <w:rsid w:val="00F25731"/>
  </w:style>
  <w:style w:type="numbering" w:customStyle="1" w:styleId="NoList12112">
    <w:name w:val="No List12112"/>
    <w:next w:val="NoList"/>
    <w:uiPriority w:val="99"/>
    <w:semiHidden/>
    <w:unhideWhenUsed/>
    <w:rsid w:val="00F25731"/>
  </w:style>
  <w:style w:type="numbering" w:customStyle="1" w:styleId="NoList1111113">
    <w:name w:val="No List1111113"/>
    <w:next w:val="NoList"/>
    <w:uiPriority w:val="99"/>
    <w:semiHidden/>
    <w:unhideWhenUsed/>
    <w:rsid w:val="00F25731"/>
  </w:style>
  <w:style w:type="numbering" w:customStyle="1" w:styleId="Style4112">
    <w:name w:val="Style4112"/>
    <w:rsid w:val="00F25731"/>
  </w:style>
  <w:style w:type="numbering" w:customStyle="1" w:styleId="NoList11111112">
    <w:name w:val="No List11111112"/>
    <w:next w:val="NoList"/>
    <w:uiPriority w:val="99"/>
    <w:semiHidden/>
    <w:unhideWhenUsed/>
    <w:rsid w:val="00F25731"/>
  </w:style>
  <w:style w:type="numbering" w:customStyle="1" w:styleId="NoList21112">
    <w:name w:val="No List21112"/>
    <w:next w:val="NoList"/>
    <w:uiPriority w:val="99"/>
    <w:semiHidden/>
    <w:unhideWhenUsed/>
    <w:rsid w:val="00F25731"/>
  </w:style>
  <w:style w:type="numbering" w:customStyle="1" w:styleId="NoList52">
    <w:name w:val="No List52"/>
    <w:next w:val="NoList"/>
    <w:uiPriority w:val="99"/>
    <w:semiHidden/>
    <w:unhideWhenUsed/>
    <w:rsid w:val="00F25731"/>
  </w:style>
  <w:style w:type="table" w:customStyle="1" w:styleId="TableWeb22">
    <w:name w:val="Table Web 22"/>
    <w:basedOn w:val="TableNormal"/>
    <w:next w:val="TableWeb2"/>
    <w:uiPriority w:val="99"/>
    <w:rsid w:val="00F25731"/>
    <w:pPr>
      <w:bidi w:val="0"/>
      <w:spacing w:line="259" w:lineRule="auto"/>
      <w:ind w:firstLine="0"/>
      <w:jc w:val="left"/>
    </w:pPr>
    <w:rPr>
      <w:rFonts w:ascii="Calibri" w:hAnsi="Calibri" w:cs="Arial"/>
      <w:sz w:val="22"/>
      <w:szCs w:val="22"/>
    </w:rPr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GridTable1Light22">
    <w:name w:val="Grid Table 1 Light22"/>
    <w:basedOn w:val="TableNormal"/>
    <w:next w:val="GridTable1Light3"/>
    <w:uiPriority w:val="46"/>
    <w:rsid w:val="00F25731"/>
    <w:pPr>
      <w:bidi w:val="0"/>
      <w:spacing w:after="0" w:line="240" w:lineRule="auto"/>
      <w:ind w:firstLine="0"/>
      <w:jc w:val="left"/>
    </w:pPr>
    <w:rPr>
      <w:rFonts w:ascii="Calibri" w:hAnsi="Calibri" w:cs="Arial"/>
      <w:sz w:val="22"/>
      <w:szCs w:val="22"/>
    </w:rPr>
    <w:tblPr>
      <w:tblStyleRowBandSize w:val="1"/>
      <w:tblStyleColBandSize w:val="1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TableGrid212">
    <w:name w:val="Table Grid212"/>
    <w:basedOn w:val="TableNormal"/>
    <w:next w:val="TableGrid"/>
    <w:uiPriority w:val="39"/>
    <w:rsid w:val="00F25731"/>
    <w:pPr>
      <w:bidi w:val="0"/>
      <w:spacing w:after="0" w:line="240" w:lineRule="auto"/>
      <w:ind w:firstLine="0"/>
      <w:jc w:val="left"/>
    </w:pPr>
    <w:rPr>
      <w:rFonts w:ascii="Calibri" w:hAnsi="Calibri" w:cs="Arial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dTable1Light32">
    <w:name w:val="Grid Table 1 Light32"/>
    <w:basedOn w:val="TableNormal"/>
    <w:uiPriority w:val="46"/>
    <w:rsid w:val="00F25731"/>
    <w:pPr>
      <w:bidi w:val="0"/>
      <w:spacing w:after="0" w:line="240" w:lineRule="auto"/>
      <w:ind w:firstLine="0"/>
      <w:jc w:val="left"/>
    </w:pPr>
    <w:rPr>
      <w:color w:val="000000"/>
      <w:szCs w:val="26"/>
    </w:rPr>
    <w:tblPr>
      <w:tblStyleRowBandSize w:val="1"/>
      <w:tblStyleColBandSize w:val="1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TableGridLight5">
    <w:name w:val="Table Grid Light5"/>
    <w:basedOn w:val="TableNormal"/>
    <w:next w:val="TableGridLight"/>
    <w:uiPriority w:val="40"/>
    <w:rsid w:val="00F25731"/>
    <w:pPr>
      <w:bidi w:val="0"/>
      <w:spacing w:after="0" w:line="240" w:lineRule="auto"/>
      <w:ind w:firstLine="0"/>
      <w:jc w:val="left"/>
    </w:pPr>
    <w:rPr>
      <w:rFonts w:ascii="Calibri" w:hAnsi="Calibri" w:cs="Arial"/>
      <w:sz w:val="22"/>
      <w:szCs w:val="22"/>
    </w:r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numbering" w:customStyle="1" w:styleId="NoList62">
    <w:name w:val="No List62"/>
    <w:next w:val="NoList"/>
    <w:uiPriority w:val="99"/>
    <w:semiHidden/>
    <w:unhideWhenUsed/>
    <w:rsid w:val="00F25731"/>
  </w:style>
  <w:style w:type="table" w:customStyle="1" w:styleId="TableGrid52">
    <w:name w:val="Table Grid52"/>
    <w:basedOn w:val="TableNormal"/>
    <w:next w:val="TableGrid"/>
    <w:uiPriority w:val="39"/>
    <w:rsid w:val="00F25731"/>
    <w:pPr>
      <w:bidi w:val="0"/>
      <w:spacing w:after="0" w:line="240" w:lineRule="auto"/>
      <w:ind w:firstLine="0"/>
      <w:jc w:val="left"/>
    </w:pPr>
    <w:rPr>
      <w:rFonts w:ascii="Calibri" w:hAnsi="Calibri" w:cs="Arial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72">
    <w:name w:val="No List72"/>
    <w:next w:val="NoList"/>
    <w:uiPriority w:val="99"/>
    <w:semiHidden/>
    <w:unhideWhenUsed/>
    <w:rsid w:val="00F25731"/>
  </w:style>
  <w:style w:type="table" w:customStyle="1" w:styleId="TableGrid62">
    <w:name w:val="Table Grid62"/>
    <w:basedOn w:val="TableNormal"/>
    <w:next w:val="TableGrid"/>
    <w:uiPriority w:val="39"/>
    <w:rsid w:val="00F25731"/>
    <w:pPr>
      <w:bidi w:val="0"/>
      <w:spacing w:after="0" w:line="240" w:lineRule="auto"/>
      <w:ind w:firstLine="0"/>
      <w:jc w:val="left"/>
    </w:pPr>
    <w:rPr>
      <w:rFonts w:ascii="Calibri" w:hAnsi="Calibri" w:cs="Arial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82">
    <w:name w:val="No List82"/>
    <w:next w:val="NoList"/>
    <w:uiPriority w:val="99"/>
    <w:semiHidden/>
    <w:unhideWhenUsed/>
    <w:rsid w:val="00F25731"/>
  </w:style>
  <w:style w:type="table" w:customStyle="1" w:styleId="TableGrid72">
    <w:name w:val="Table Grid72"/>
    <w:basedOn w:val="TableNormal"/>
    <w:next w:val="TableGrid"/>
    <w:uiPriority w:val="39"/>
    <w:rsid w:val="00F25731"/>
    <w:pPr>
      <w:bidi w:val="0"/>
      <w:spacing w:after="0" w:line="240" w:lineRule="auto"/>
      <w:ind w:firstLine="0"/>
      <w:jc w:val="left"/>
    </w:pPr>
    <w:rPr>
      <w:rFonts w:ascii="Calibri" w:hAnsi="Calibri" w:cs="Arial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92">
    <w:name w:val="No List92"/>
    <w:next w:val="NoList"/>
    <w:uiPriority w:val="99"/>
    <w:semiHidden/>
    <w:unhideWhenUsed/>
    <w:rsid w:val="00F25731"/>
  </w:style>
  <w:style w:type="table" w:customStyle="1" w:styleId="TableGrid82">
    <w:name w:val="Table Grid82"/>
    <w:basedOn w:val="TableNormal"/>
    <w:next w:val="TableGrid"/>
    <w:uiPriority w:val="39"/>
    <w:rsid w:val="00F25731"/>
    <w:pPr>
      <w:bidi w:val="0"/>
      <w:spacing w:after="0" w:line="240" w:lineRule="auto"/>
      <w:ind w:firstLine="0"/>
      <w:jc w:val="left"/>
    </w:pPr>
    <w:rPr>
      <w:rFonts w:ascii="Calibri" w:hAnsi="Calibri" w:cs="Arial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PlainTable112">
    <w:name w:val="Plain Table 112"/>
    <w:basedOn w:val="TableNormal"/>
    <w:next w:val="PlainTable1"/>
    <w:uiPriority w:val="41"/>
    <w:rsid w:val="00F25731"/>
    <w:pPr>
      <w:bidi w:val="0"/>
      <w:spacing w:after="0" w:line="240" w:lineRule="auto"/>
      <w:ind w:firstLine="0"/>
      <w:jc w:val="left"/>
    </w:pPr>
    <w:rPr>
      <w:rFonts w:ascii="Calibri" w:hAnsi="Calibri" w:cs="Arial"/>
      <w:sz w:val="22"/>
      <w:szCs w:val="22"/>
    </w:rPr>
    <w:tblPr>
      <w:tblStyleRowBandSize w:val="1"/>
      <w:tblStyleColBandSize w:val="1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customStyle="1" w:styleId="GridTable6Colorful12">
    <w:name w:val="Grid Table 6 Colorful12"/>
    <w:basedOn w:val="TableNormal"/>
    <w:next w:val="GridTable6Colorful"/>
    <w:uiPriority w:val="51"/>
    <w:rsid w:val="00F25731"/>
    <w:pPr>
      <w:bidi w:val="0"/>
      <w:spacing w:after="0" w:line="240" w:lineRule="auto"/>
      <w:ind w:firstLine="0"/>
      <w:jc w:val="left"/>
    </w:pPr>
    <w:rPr>
      <w:rFonts w:ascii="Calibri" w:hAnsi="Calibri" w:cs="Arial"/>
      <w:color w:val="000000"/>
      <w:sz w:val="22"/>
      <w:szCs w:val="22"/>
    </w:rPr>
    <w:tblPr>
      <w:tblStyleRowBandSize w:val="1"/>
      <w:tblStyleColBandSize w:val="1"/>
      <w:tblBorders>
        <w:top w:val="single" w:sz="4" w:space="0" w:color="666666"/>
        <w:left w:val="single" w:sz="4" w:space="0" w:color="666666"/>
        <w:bottom w:val="single" w:sz="4" w:space="0" w:color="666666"/>
        <w:right w:val="single" w:sz="4" w:space="0" w:color="666666"/>
        <w:insideH w:val="single" w:sz="4" w:space="0" w:color="666666"/>
        <w:insideV w:val="single" w:sz="4" w:space="0" w:color="666666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</w:style>
  <w:style w:type="table" w:customStyle="1" w:styleId="PlainTable16">
    <w:name w:val="Plain Table 16"/>
    <w:basedOn w:val="TableNormal"/>
    <w:next w:val="PlainTable1"/>
    <w:uiPriority w:val="41"/>
    <w:rsid w:val="00F25731"/>
    <w:pPr>
      <w:bidi w:val="0"/>
      <w:spacing w:after="0" w:line="240" w:lineRule="auto"/>
      <w:ind w:firstLine="0"/>
      <w:jc w:val="left"/>
    </w:pPr>
    <w:rPr>
      <w:rFonts w:ascii="Calibri" w:hAnsi="Calibri" w:cs="Arial"/>
      <w:sz w:val="22"/>
      <w:szCs w:val="22"/>
      <w:lang w:bidi="fa-IR"/>
    </w:rPr>
    <w:tblPr>
      <w:tblStyleRowBandSize w:val="1"/>
      <w:tblStyleColBandSize w:val="1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customStyle="1" w:styleId="GridTable6Colorful10">
    <w:name w:val="Grid Table 6 Colorful10"/>
    <w:basedOn w:val="TableNormal"/>
    <w:next w:val="GridTable6Colorful"/>
    <w:uiPriority w:val="51"/>
    <w:rsid w:val="00F25731"/>
    <w:pPr>
      <w:bidi w:val="0"/>
      <w:spacing w:after="0" w:line="240" w:lineRule="auto"/>
      <w:ind w:firstLine="0"/>
      <w:jc w:val="left"/>
    </w:pPr>
    <w:rPr>
      <w:rFonts w:ascii="Calibri" w:hAnsi="Calibri" w:cs="Arial"/>
      <w:color w:val="000000"/>
      <w:sz w:val="22"/>
      <w:szCs w:val="22"/>
      <w:lang w:bidi="fa-IR"/>
    </w:rPr>
    <w:tblPr>
      <w:tblStyleRowBandSize w:val="1"/>
      <w:tblStyleColBandSize w:val="1"/>
      <w:tblBorders>
        <w:top w:val="single" w:sz="4" w:space="0" w:color="666666"/>
        <w:left w:val="single" w:sz="4" w:space="0" w:color="666666"/>
        <w:bottom w:val="single" w:sz="4" w:space="0" w:color="666666"/>
        <w:right w:val="single" w:sz="4" w:space="0" w:color="666666"/>
        <w:insideH w:val="single" w:sz="4" w:space="0" w:color="666666"/>
        <w:insideV w:val="single" w:sz="4" w:space="0" w:color="666666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</w:style>
  <w:style w:type="table" w:customStyle="1" w:styleId="TableGrid213">
    <w:name w:val="Table Grid213"/>
    <w:basedOn w:val="TableNormal"/>
    <w:next w:val="TableGrid"/>
    <w:uiPriority w:val="39"/>
    <w:rsid w:val="00B86AC5"/>
    <w:pPr>
      <w:bidi w:val="0"/>
      <w:spacing w:after="0" w:line="240" w:lineRule="auto"/>
      <w:ind w:firstLine="0"/>
      <w:jc w:val="left"/>
    </w:pPr>
    <w:rPr>
      <w:rFonts w:ascii="Calibri" w:hAnsi="Calibri" w:cs="Arial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Light6">
    <w:name w:val="Table Grid Light6"/>
    <w:basedOn w:val="TableNormal"/>
    <w:next w:val="TableGridLight"/>
    <w:uiPriority w:val="40"/>
    <w:rsid w:val="00B86AC5"/>
    <w:pPr>
      <w:bidi w:val="0"/>
      <w:spacing w:after="0" w:line="240" w:lineRule="auto"/>
      <w:ind w:firstLine="0"/>
      <w:jc w:val="left"/>
    </w:pPr>
    <w:rPr>
      <w:rFonts w:ascii="Calibri" w:hAnsi="Calibri" w:cs="Arial"/>
      <w:sz w:val="22"/>
      <w:szCs w:val="22"/>
    </w:r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customStyle="1" w:styleId="TableGridLight7">
    <w:name w:val="Table Grid Light7"/>
    <w:basedOn w:val="TableNormal"/>
    <w:next w:val="TableGridLight"/>
    <w:uiPriority w:val="40"/>
    <w:rsid w:val="002C297E"/>
    <w:pPr>
      <w:bidi w:val="0"/>
      <w:spacing w:after="0" w:line="240" w:lineRule="auto"/>
      <w:ind w:firstLine="0"/>
      <w:jc w:val="left"/>
    </w:pPr>
    <w:rPr>
      <w:rFonts w:ascii="Calibri" w:hAnsi="Calibri" w:cs="Arial"/>
      <w:sz w:val="22"/>
      <w:szCs w:val="22"/>
    </w:r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styleId="GridTable5Dark-Accent2">
    <w:name w:val="Grid Table 5 Dark Accent 2"/>
    <w:basedOn w:val="TableNormal"/>
    <w:uiPriority w:val="50"/>
    <w:rsid w:val="00065ACD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BE4D5" w:themeFill="accent2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D7D31" w:themeFill="accent2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D7D31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ED7D31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ED7D31" w:themeFill="accent2"/>
      </w:tcPr>
    </w:tblStylePr>
    <w:tblStylePr w:type="band1Vert">
      <w:tblPr/>
      <w:tcPr>
        <w:shd w:val="clear" w:color="auto" w:fill="F7CAAC" w:themeFill="accent2" w:themeFillTint="66"/>
      </w:tcPr>
    </w:tblStylePr>
    <w:tblStylePr w:type="band1Horz">
      <w:tblPr/>
      <w:tcPr>
        <w:shd w:val="clear" w:color="auto" w:fill="F7CAAC" w:themeFill="accent2" w:themeFillTint="66"/>
      </w:tcPr>
    </w:tblStylePr>
  </w:style>
  <w:style w:type="table" w:styleId="GridTable4-Accent2">
    <w:name w:val="Grid Table 4 Accent 2"/>
    <w:basedOn w:val="TableNormal"/>
    <w:uiPriority w:val="49"/>
    <w:rsid w:val="00065ACD"/>
    <w:pPr>
      <w:spacing w:after="0" w:line="240" w:lineRule="auto"/>
    </w:pPr>
    <w:tblPr>
      <w:tblStyleRowBandSize w:val="1"/>
      <w:tblStyleColBandSize w:val="1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ED7D31" w:themeColor="accent2"/>
          <w:left w:val="single" w:sz="4" w:space="0" w:color="ED7D31" w:themeColor="accent2"/>
          <w:bottom w:val="single" w:sz="4" w:space="0" w:color="ED7D31" w:themeColor="accent2"/>
          <w:right w:val="single" w:sz="4" w:space="0" w:color="ED7D31" w:themeColor="accent2"/>
          <w:insideH w:val="nil"/>
          <w:insideV w:val="nil"/>
        </w:tcBorders>
        <w:shd w:val="clear" w:color="auto" w:fill="ED7D31" w:themeFill="accent2"/>
      </w:tcPr>
    </w:tblStylePr>
    <w:tblStylePr w:type="lastRow">
      <w:rPr>
        <w:b/>
        <w:bCs/>
      </w:rPr>
      <w:tblPr/>
      <w:tcPr>
        <w:tcBorders>
          <w:top w:val="double" w:sz="4" w:space="0" w:color="ED7D31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character" w:customStyle="1" w:styleId="highlightedtext">
    <w:name w:val="highlightedtext"/>
    <w:basedOn w:val="DefaultParagraphFont"/>
    <w:rsid w:val="00065ACD"/>
  </w:style>
  <w:style w:type="table" w:customStyle="1" w:styleId="TableGrid14">
    <w:name w:val="Table Grid14"/>
    <w:basedOn w:val="TableNormal"/>
    <w:next w:val="TableGrid"/>
    <w:uiPriority w:val="39"/>
    <w:rsid w:val="00065ACD"/>
    <w:pPr>
      <w:bidi w:val="0"/>
      <w:spacing w:after="0" w:line="240" w:lineRule="auto"/>
      <w:ind w:firstLine="0"/>
      <w:jc w:val="left"/>
    </w:pPr>
    <w:rPr>
      <w:rFonts w:ascii="Calibri" w:hAnsi="Calibri" w:cs="Arial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PlainTable113">
    <w:name w:val="Plain Table 113"/>
    <w:basedOn w:val="TableNormal"/>
    <w:next w:val="PlainTable1"/>
    <w:uiPriority w:val="41"/>
    <w:rsid w:val="00065ACD"/>
    <w:pPr>
      <w:bidi w:val="0"/>
      <w:spacing w:after="0" w:line="240" w:lineRule="auto"/>
      <w:ind w:firstLine="0"/>
      <w:jc w:val="left"/>
    </w:pPr>
    <w:rPr>
      <w:rFonts w:ascii="Calibri" w:hAnsi="Calibri" w:cs="Arial"/>
      <w:sz w:val="22"/>
      <w:szCs w:val="22"/>
    </w:rPr>
    <w:tblPr>
      <w:tblStyleRowBandSize w:val="1"/>
      <w:tblStyleColBandSize w:val="1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customStyle="1" w:styleId="TableGrid113">
    <w:name w:val="Table Grid113"/>
    <w:basedOn w:val="TableNormal"/>
    <w:next w:val="TableGrid"/>
    <w:uiPriority w:val="39"/>
    <w:rsid w:val="00065ACD"/>
    <w:pPr>
      <w:spacing w:after="0" w:line="240" w:lineRule="auto"/>
      <w:ind w:firstLine="0"/>
      <w:jc w:val="left"/>
    </w:pPr>
    <w:rPr>
      <w:rFonts w:eastAsia="Times New Roman" w:cs="Times New Roman"/>
      <w:color w:val="00000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4">
    <w:name w:val="Table Grid24"/>
    <w:basedOn w:val="TableNormal"/>
    <w:next w:val="TableGrid"/>
    <w:uiPriority w:val="39"/>
    <w:rsid w:val="00065AC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3">
    <w:name w:val="Table Grid33"/>
    <w:basedOn w:val="TableNormal"/>
    <w:next w:val="TableGrid"/>
    <w:uiPriority w:val="59"/>
    <w:rsid w:val="00065ACD"/>
    <w:pPr>
      <w:bidi w:val="0"/>
      <w:spacing w:after="0" w:line="240" w:lineRule="auto"/>
      <w:ind w:firstLine="0"/>
      <w:jc w:val="left"/>
    </w:pPr>
    <w:rPr>
      <w:rFonts w:ascii="Calibri" w:hAnsi="Calibri" w:cs="Arial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1">
    <w:name w:val="Table Grid121"/>
    <w:basedOn w:val="TableNormal"/>
    <w:next w:val="TableGrid"/>
    <w:uiPriority w:val="39"/>
    <w:rsid w:val="00065ACD"/>
    <w:pPr>
      <w:bidi w:val="0"/>
      <w:spacing w:after="0" w:line="240" w:lineRule="auto"/>
      <w:ind w:firstLine="0"/>
      <w:jc w:val="left"/>
    </w:pPr>
    <w:rPr>
      <w:rFonts w:ascii="Calibri" w:hAnsi="Calibri" w:cs="Arial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3">
    <w:name w:val="Table Grid43"/>
    <w:basedOn w:val="TableNormal"/>
    <w:next w:val="TableGrid"/>
    <w:uiPriority w:val="59"/>
    <w:rsid w:val="00065ACD"/>
    <w:pPr>
      <w:bidi w:val="0"/>
      <w:spacing w:after="0" w:line="240" w:lineRule="auto"/>
      <w:ind w:firstLine="0"/>
      <w:jc w:val="left"/>
    </w:pPr>
    <w:rPr>
      <w:rFonts w:ascii="Calibri" w:hAnsi="Calibri" w:cs="Arial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6367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55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05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459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426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162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055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158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588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634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342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491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152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877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153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743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817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019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006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472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092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90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501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7.wmf"/><Relationship Id="rId26" Type="http://schemas.openxmlformats.org/officeDocument/2006/relationships/image" Target="media/image14.png"/><Relationship Id="rId39" Type="http://schemas.openxmlformats.org/officeDocument/2006/relationships/theme" Target="theme/theme1.xml"/><Relationship Id="rId21" Type="http://schemas.openxmlformats.org/officeDocument/2006/relationships/image" Target="media/image9.png"/><Relationship Id="rId34" Type="http://schemas.openxmlformats.org/officeDocument/2006/relationships/image" Target="media/image21.png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oleObject" Target="embeddings/oleObject2.bin"/><Relationship Id="rId25" Type="http://schemas.openxmlformats.org/officeDocument/2006/relationships/image" Target="media/image13.png"/><Relationship Id="rId33" Type="http://schemas.openxmlformats.org/officeDocument/2006/relationships/image" Target="media/image20.pn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6.wmf"/><Relationship Id="rId20" Type="http://schemas.openxmlformats.org/officeDocument/2006/relationships/image" Target="media/image8.png"/><Relationship Id="rId29" Type="http://schemas.openxmlformats.org/officeDocument/2006/relationships/image" Target="media/image16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emf"/><Relationship Id="rId24" Type="http://schemas.openxmlformats.org/officeDocument/2006/relationships/image" Target="media/image12.png"/><Relationship Id="rId32" Type="http://schemas.openxmlformats.org/officeDocument/2006/relationships/image" Target="media/image19.png"/><Relationship Id="rId37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1.bin"/><Relationship Id="rId23" Type="http://schemas.openxmlformats.org/officeDocument/2006/relationships/image" Target="media/image11.png"/><Relationship Id="rId28" Type="http://schemas.openxmlformats.org/officeDocument/2006/relationships/oleObject" Target="embeddings/oleObject4.bin"/><Relationship Id="rId36" Type="http://schemas.openxmlformats.org/officeDocument/2006/relationships/image" Target="media/image23.png"/><Relationship Id="rId10" Type="http://schemas.microsoft.com/office/2007/relationships/hdphoto" Target="media/hdphoto1.wdp"/><Relationship Id="rId19" Type="http://schemas.openxmlformats.org/officeDocument/2006/relationships/oleObject" Target="embeddings/oleObject3.bin"/><Relationship Id="rId31" Type="http://schemas.openxmlformats.org/officeDocument/2006/relationships/image" Target="media/image18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5.wmf"/><Relationship Id="rId22" Type="http://schemas.openxmlformats.org/officeDocument/2006/relationships/image" Target="media/image10.png"/><Relationship Id="rId27" Type="http://schemas.openxmlformats.org/officeDocument/2006/relationships/image" Target="media/image15.wmf"/><Relationship Id="rId30" Type="http://schemas.openxmlformats.org/officeDocument/2006/relationships/image" Target="media/image17.png"/><Relationship Id="rId35" Type="http://schemas.openxmlformats.org/officeDocument/2006/relationships/image" Target="media/image22.png"/><Relationship Id="rId8" Type="http://schemas.openxmlformats.org/officeDocument/2006/relationships/hyperlink" Target="https://t.me/MP_Civil" TargetMode="External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3F548E7-75C6-469A-923C-C781470A64C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20</Pages>
  <Words>2126</Words>
  <Characters>12119</Characters>
  <Application>Microsoft Office Word</Application>
  <DocSecurity>0</DocSecurity>
  <Lines>100</Lines>
  <Paragraphs>28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14217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rcc</dc:creator>
  <cp:keywords/>
  <dc:description/>
  <cp:lastModifiedBy>HAMTA</cp:lastModifiedBy>
  <cp:revision>4</cp:revision>
  <cp:lastPrinted>2025-10-04T16:31:00Z</cp:lastPrinted>
  <dcterms:created xsi:type="dcterms:W3CDTF">2025-10-04T16:30:00Z</dcterms:created>
  <dcterms:modified xsi:type="dcterms:W3CDTF">2025-10-04T16:35:00Z</dcterms:modified>
</cp:coreProperties>
</file>